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6A02452C" w:rsidR="00806445" w:rsidRPr="00806445" w:rsidRDefault="00806445" w:rsidP="00806445">
      <w:pPr>
        <w:pStyle w:val="CRCoverPage"/>
        <w:tabs>
          <w:tab w:val="right" w:pos="9639"/>
        </w:tabs>
        <w:spacing w:after="0"/>
        <w:rPr>
          <w:b/>
          <w:noProof/>
          <w:sz w:val="24"/>
        </w:rPr>
      </w:pPr>
      <w:r w:rsidRPr="00806445">
        <w:rPr>
          <w:b/>
          <w:noProof/>
          <w:sz w:val="24"/>
        </w:rPr>
        <w:t>3GPP TSG-CT WG1 Meeting #15</w:t>
      </w:r>
      <w:r w:rsidR="00E26BE2">
        <w:rPr>
          <w:b/>
          <w:noProof/>
          <w:sz w:val="24"/>
        </w:rPr>
        <w:t>7</w:t>
      </w:r>
      <w:r w:rsidRPr="00806445">
        <w:rPr>
          <w:b/>
          <w:noProof/>
          <w:sz w:val="24"/>
        </w:rPr>
        <w:tab/>
        <w:t>C1-25</w:t>
      </w:r>
      <w:r w:rsidR="00F61373">
        <w:rPr>
          <w:b/>
          <w:noProof/>
          <w:sz w:val="24"/>
        </w:rPr>
        <w:t>6328</w:t>
      </w:r>
    </w:p>
    <w:p w14:paraId="2391026A" w14:textId="4CB69810" w:rsidR="00CB7622" w:rsidRDefault="00E26BE2" w:rsidP="00806445">
      <w:pPr>
        <w:pStyle w:val="CRCoverPage"/>
        <w:tabs>
          <w:tab w:val="right" w:pos="9639"/>
        </w:tabs>
        <w:spacing w:after="0"/>
        <w:rPr>
          <w:b/>
          <w:noProof/>
          <w:sz w:val="24"/>
        </w:rPr>
      </w:pPr>
      <w:r w:rsidRPr="00E26BE2">
        <w:rPr>
          <w:b/>
          <w:noProof/>
          <w:sz w:val="24"/>
        </w:rPr>
        <w:t>Sophia-Antipolis, F</w:t>
      </w:r>
      <w:r>
        <w:rPr>
          <w:b/>
          <w:noProof/>
          <w:sz w:val="24"/>
        </w:rPr>
        <w:t>rance</w:t>
      </w:r>
      <w:r w:rsidRPr="00E26BE2">
        <w:rPr>
          <w:b/>
          <w:noProof/>
          <w:sz w:val="24"/>
        </w:rPr>
        <w:t xml:space="preserve"> </w:t>
      </w:r>
      <w:r>
        <w:rPr>
          <w:b/>
          <w:noProof/>
          <w:sz w:val="24"/>
        </w:rPr>
        <w:t>13</w:t>
      </w:r>
      <w:r w:rsidR="00806445" w:rsidRPr="00806445">
        <w:rPr>
          <w:b/>
          <w:noProof/>
          <w:sz w:val="24"/>
        </w:rPr>
        <w:t>-</w:t>
      </w:r>
      <w:r>
        <w:rPr>
          <w:b/>
          <w:noProof/>
          <w:sz w:val="24"/>
        </w:rPr>
        <w:t>17</w:t>
      </w:r>
      <w:r w:rsidR="00806445" w:rsidRPr="00806445">
        <w:rPr>
          <w:b/>
          <w:noProof/>
          <w:sz w:val="24"/>
        </w:rPr>
        <w:t xml:space="preserve"> </w:t>
      </w:r>
      <w:r>
        <w:rPr>
          <w:b/>
          <w:noProof/>
          <w:sz w:val="24"/>
        </w:rPr>
        <w:t>October</w:t>
      </w:r>
      <w:r w:rsidR="00806445" w:rsidRPr="00806445">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t>Your COMPANY NAME</w:t>
      </w:r>
    </w:p>
    <w:p w14:paraId="234CD7C4" w14:textId="5BA3F2E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F5784">
        <w:rPr>
          <w:rFonts w:ascii="Arial" w:hAnsi="Arial" w:cs="Arial"/>
          <w:b/>
          <w:bCs/>
        </w:rPr>
        <w:t>Discussion on MA PDU session cross releases</w:t>
      </w:r>
    </w:p>
    <w:p w14:paraId="55FE3D7D" w14:textId="5B165D3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80EBC" w:rsidRPr="004D3E7B">
        <w:rPr>
          <w:rFonts w:ascii="Arial" w:hAnsi="Arial" w:cs="Arial"/>
          <w:b/>
          <w:bCs/>
        </w:rPr>
        <w:t>16</w:t>
      </w:r>
    </w:p>
    <w:p w14:paraId="1589C299"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r w:rsidR="00577727">
        <w:rPr>
          <w:rFonts w:ascii="Arial" w:hAnsi="Arial" w:cs="Arial"/>
          <w:b/>
          <w:bCs/>
        </w:rPr>
        <w:t>/APPROVAL/DISCUSSION</w:t>
      </w:r>
    </w:p>
    <w:p w14:paraId="60FB276B" w14:textId="77777777" w:rsidR="00236D1F" w:rsidRDefault="00236D1F">
      <w:pPr>
        <w:pBdr>
          <w:bottom w:val="single" w:sz="4" w:space="1" w:color="auto"/>
        </w:pBdr>
        <w:rPr>
          <w:rFonts w:ascii="Arial" w:hAnsi="Arial" w:cs="Arial"/>
          <w:b/>
          <w:bCs/>
        </w:rPr>
      </w:pPr>
    </w:p>
    <w:p w14:paraId="00C52259" w14:textId="77777777" w:rsidR="006543AB" w:rsidRPr="006543AB" w:rsidRDefault="006543AB" w:rsidP="006543AB">
      <w:pPr>
        <w:keepNext/>
        <w:numPr>
          <w:ilvl w:val="0"/>
          <w:numId w:val="4"/>
        </w:numPr>
        <w:spacing w:after="240"/>
        <w:ind w:right="284"/>
        <w:outlineLvl w:val="0"/>
        <w:rPr>
          <w:rFonts w:ascii="Arial" w:eastAsia="SimSun" w:hAnsi="Arial"/>
          <w:b/>
          <w:sz w:val="24"/>
        </w:rPr>
      </w:pPr>
      <w:r w:rsidRPr="006543AB">
        <w:rPr>
          <w:rFonts w:ascii="Arial" w:eastAsia="Times New Roman" w:hAnsi="Arial"/>
          <w:b/>
          <w:sz w:val="24"/>
        </w:rPr>
        <w:t>Introduction</w:t>
      </w:r>
    </w:p>
    <w:p w14:paraId="3BE3B076" w14:textId="3887483C" w:rsidR="006543AB" w:rsidRDefault="006543AB" w:rsidP="006543AB">
      <w:pPr>
        <w:spacing w:after="180"/>
        <w:rPr>
          <w:rFonts w:eastAsia="SimSun"/>
        </w:rPr>
      </w:pPr>
      <w:bookmarkStart w:id="0" w:name="_Hlk192613040"/>
      <w:r w:rsidRPr="00214F52">
        <w:rPr>
          <w:rFonts w:eastAsia="SimSun"/>
        </w:rPr>
        <w:t xml:space="preserve">In CT1#153, it was decided </w:t>
      </w:r>
      <w:r>
        <w:rPr>
          <w:rFonts w:eastAsia="SimSun"/>
        </w:rPr>
        <w:t xml:space="preserve">that for rel-18 onwards, </w:t>
      </w:r>
      <w:r w:rsidRPr="00214F52">
        <w:rPr>
          <w:rFonts w:eastAsia="SimSun"/>
        </w:rPr>
        <w:t xml:space="preserve">to create a new set of </w:t>
      </w:r>
      <w:r>
        <w:rPr>
          <w:rFonts w:eastAsia="SimSun"/>
        </w:rPr>
        <w:t xml:space="preserve">steering functionalities and steering modes for </w:t>
      </w:r>
      <w:r w:rsidRPr="00214F52">
        <w:rPr>
          <w:rFonts w:eastAsia="SimSun"/>
        </w:rPr>
        <w:t xml:space="preserve">MA PDU session </w:t>
      </w:r>
      <w:r>
        <w:rPr>
          <w:rFonts w:eastAsia="SimSun"/>
        </w:rPr>
        <w:t xml:space="preserve">in addition to the already existing </w:t>
      </w:r>
      <w:r w:rsidRPr="00214F52">
        <w:rPr>
          <w:rFonts w:eastAsia="SimSun"/>
        </w:rPr>
        <w:t xml:space="preserve">ATSSS-ST rules </w:t>
      </w:r>
      <w:r>
        <w:rPr>
          <w:rFonts w:eastAsia="SimSun"/>
        </w:rPr>
        <w:t>in rel-16 and</w:t>
      </w:r>
      <w:r w:rsidRPr="00214F52">
        <w:rPr>
          <w:rFonts w:eastAsia="SimSun"/>
        </w:rPr>
        <w:t xml:space="preserve"> rel-1</w:t>
      </w:r>
      <w:r>
        <w:rPr>
          <w:rFonts w:eastAsia="SimSun"/>
        </w:rPr>
        <w:t xml:space="preserve">7 </w:t>
      </w:r>
      <w:r w:rsidRPr="007162A9">
        <w:rPr>
          <w:rFonts w:eastAsia="SimSun"/>
        </w:rPr>
        <w:t xml:space="preserve">of </w:t>
      </w:r>
      <w:r w:rsidRPr="007162A9">
        <w:t>3GPP TS 24.193 [1]</w:t>
      </w:r>
      <w:r w:rsidRPr="007162A9">
        <w:rPr>
          <w:rFonts w:eastAsia="SimSun"/>
        </w:rPr>
        <w:t>.</w:t>
      </w:r>
      <w:r w:rsidR="007162A9">
        <w:rPr>
          <w:rFonts w:eastAsia="SimSun"/>
        </w:rPr>
        <w:t xml:space="preserve"> </w:t>
      </w:r>
      <w:r w:rsidRPr="006543AB">
        <w:rPr>
          <w:rFonts w:eastAsia="SimSun"/>
        </w:rPr>
        <w:t>Table 6.1.6.2-1</w:t>
      </w:r>
      <w:r>
        <w:rPr>
          <w:rFonts w:eastAsia="SimSun"/>
        </w:rPr>
        <w:t xml:space="preserve"> in </w:t>
      </w:r>
      <w:r w:rsidRPr="00D81942">
        <w:t>3GPP TS 2</w:t>
      </w:r>
      <w:r>
        <w:t>4</w:t>
      </w:r>
      <w:r w:rsidRPr="00D81942">
        <w:t>.</w:t>
      </w:r>
      <w:r>
        <w:t>193 [1]</w:t>
      </w:r>
      <w:r>
        <w:rPr>
          <w:rFonts w:eastAsia="SimSun"/>
        </w:rPr>
        <w:t xml:space="preserve"> </w:t>
      </w:r>
      <w:r w:rsidR="00B26F66">
        <w:rPr>
          <w:rFonts w:eastAsia="SimSun"/>
        </w:rPr>
        <w:t xml:space="preserve">which defines </w:t>
      </w:r>
      <w:r w:rsidR="00B26F66" w:rsidRPr="00B26F66">
        <w:rPr>
          <w:rFonts w:eastAsia="SimSun"/>
        </w:rPr>
        <w:t>ATSSS request PCO parameter container contents</w:t>
      </w:r>
      <w:r w:rsidR="00B26F66">
        <w:rPr>
          <w:rFonts w:eastAsia="SimSun"/>
        </w:rPr>
        <w:t xml:space="preserve">, </w:t>
      </w:r>
      <w:r>
        <w:rPr>
          <w:rFonts w:eastAsia="SimSun"/>
        </w:rPr>
        <w:t>is now according to: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68"/>
        <w:gridCol w:w="284"/>
        <w:gridCol w:w="283"/>
        <w:gridCol w:w="236"/>
        <w:gridCol w:w="6040"/>
      </w:tblGrid>
      <w:tr w:rsidR="006543AB" w14:paraId="3D55FFB3" w14:textId="77777777" w:rsidTr="006543AB">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hideMark/>
          </w:tcPr>
          <w:p w14:paraId="2D9B63F2" w14:textId="77777777" w:rsidR="006543AB" w:rsidRDefault="006543AB">
            <w:pPr>
              <w:pStyle w:val="TAL"/>
              <w:rPr>
                <w:lang w:eastAsia="en-GB"/>
              </w:rPr>
            </w:pPr>
            <w:r>
              <w:rPr>
                <w:lang w:eastAsia="zh-CN"/>
              </w:rPr>
              <w:lastRenderedPageBreak/>
              <w:t>Supported ATSSS steering functionalities and steering modes (ATSSS-ST) (octet 1, bits 1, 2, 3 and 4) (NOTE</w:t>
            </w:r>
            <w:r>
              <w:rPr>
                <w:lang w:val="en-US" w:eastAsia="zh-CN"/>
              </w:rPr>
              <w:t> </w:t>
            </w:r>
            <w:r>
              <w:rPr>
                <w:lang w:eastAsia="zh-CN"/>
              </w:rPr>
              <w:t>1)</w:t>
            </w:r>
          </w:p>
        </w:tc>
      </w:tr>
      <w:tr w:rsidR="006543AB" w14:paraId="41721A22"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273F4621" w14:textId="77777777" w:rsidR="006543AB" w:rsidRDefault="006543AB">
            <w:pPr>
              <w:pStyle w:val="TAL"/>
              <w:rPr>
                <w:lang w:eastAsia="zh-CN"/>
              </w:rPr>
            </w:pPr>
            <w:r>
              <w:rPr>
                <w:lang w:eastAsia="zh-CN"/>
              </w:rPr>
              <w:t>This field indicates the 5GSM capability of ATSSS steering functionalities and steering modes.</w:t>
            </w:r>
          </w:p>
        </w:tc>
      </w:tr>
      <w:tr w:rsidR="006543AB" w14:paraId="20088094"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51616264" w14:textId="77777777" w:rsidR="006543AB" w:rsidRDefault="006543AB">
            <w:pPr>
              <w:pStyle w:val="TAL"/>
              <w:rPr>
                <w:lang w:eastAsia="zh-CN"/>
              </w:rPr>
            </w:pPr>
            <w:r>
              <w:rPr>
                <w:lang w:eastAsia="zh-CN"/>
              </w:rPr>
              <w:t>Bits</w:t>
            </w:r>
          </w:p>
        </w:tc>
      </w:tr>
      <w:tr w:rsidR="006543AB" w14:paraId="1C175C8E" w14:textId="77777777" w:rsidTr="006543AB">
        <w:trPr>
          <w:gridBefore w:val="1"/>
          <w:wBefore w:w="73" w:type="dxa"/>
          <w:cantSplit/>
          <w:jc w:val="center"/>
        </w:trPr>
        <w:tc>
          <w:tcPr>
            <w:tcW w:w="268" w:type="dxa"/>
            <w:tcBorders>
              <w:top w:val="nil"/>
              <w:left w:val="single" w:sz="4" w:space="0" w:color="auto"/>
              <w:bottom w:val="nil"/>
              <w:right w:val="nil"/>
            </w:tcBorders>
            <w:hideMark/>
          </w:tcPr>
          <w:p w14:paraId="013976FA" w14:textId="77777777" w:rsidR="006543AB" w:rsidRDefault="006543AB">
            <w:pPr>
              <w:pStyle w:val="TAL"/>
              <w:rPr>
                <w:b/>
                <w:lang w:eastAsia="en-GB"/>
              </w:rPr>
            </w:pPr>
            <w:r>
              <w:rPr>
                <w:b/>
                <w:lang w:eastAsia="en-GB"/>
              </w:rPr>
              <w:t>4</w:t>
            </w:r>
          </w:p>
        </w:tc>
        <w:tc>
          <w:tcPr>
            <w:tcW w:w="284" w:type="dxa"/>
            <w:tcBorders>
              <w:top w:val="nil"/>
              <w:left w:val="nil"/>
              <w:bottom w:val="nil"/>
              <w:right w:val="nil"/>
            </w:tcBorders>
            <w:hideMark/>
          </w:tcPr>
          <w:p w14:paraId="1495F3B2" w14:textId="77777777" w:rsidR="006543AB" w:rsidRDefault="006543AB">
            <w:pPr>
              <w:pStyle w:val="TAL"/>
              <w:rPr>
                <w:b/>
                <w:lang w:eastAsia="en-GB"/>
              </w:rPr>
            </w:pPr>
            <w:r>
              <w:rPr>
                <w:b/>
                <w:lang w:eastAsia="en-GB"/>
              </w:rPr>
              <w:t>3</w:t>
            </w:r>
          </w:p>
        </w:tc>
        <w:tc>
          <w:tcPr>
            <w:tcW w:w="283" w:type="dxa"/>
            <w:tcBorders>
              <w:top w:val="nil"/>
              <w:left w:val="nil"/>
              <w:bottom w:val="nil"/>
              <w:right w:val="nil"/>
            </w:tcBorders>
            <w:hideMark/>
          </w:tcPr>
          <w:p w14:paraId="57B2A0D9" w14:textId="77777777" w:rsidR="006543AB" w:rsidRDefault="006543AB">
            <w:pPr>
              <w:pStyle w:val="TAL"/>
              <w:rPr>
                <w:b/>
                <w:lang w:eastAsia="en-GB"/>
              </w:rPr>
            </w:pPr>
            <w:r>
              <w:rPr>
                <w:b/>
                <w:lang w:eastAsia="en-GB"/>
              </w:rPr>
              <w:t>2</w:t>
            </w:r>
          </w:p>
        </w:tc>
        <w:tc>
          <w:tcPr>
            <w:tcW w:w="236" w:type="dxa"/>
            <w:tcBorders>
              <w:top w:val="nil"/>
              <w:left w:val="nil"/>
              <w:bottom w:val="nil"/>
              <w:right w:val="nil"/>
            </w:tcBorders>
            <w:hideMark/>
          </w:tcPr>
          <w:p w14:paraId="7AD1781D" w14:textId="77777777" w:rsidR="006543AB" w:rsidRDefault="006543AB">
            <w:pPr>
              <w:pStyle w:val="TAL"/>
              <w:rPr>
                <w:b/>
                <w:lang w:eastAsia="en-GB"/>
              </w:rPr>
            </w:pPr>
            <w:r>
              <w:rPr>
                <w:b/>
                <w:lang w:eastAsia="en-GB"/>
              </w:rPr>
              <w:t>1</w:t>
            </w:r>
          </w:p>
        </w:tc>
        <w:tc>
          <w:tcPr>
            <w:tcW w:w="6040" w:type="dxa"/>
            <w:tcBorders>
              <w:top w:val="nil"/>
              <w:left w:val="nil"/>
              <w:bottom w:val="nil"/>
              <w:right w:val="single" w:sz="4" w:space="0" w:color="auto"/>
            </w:tcBorders>
          </w:tcPr>
          <w:p w14:paraId="50F9D96F" w14:textId="77777777" w:rsidR="006543AB" w:rsidRDefault="006543AB">
            <w:pPr>
              <w:pStyle w:val="TAL"/>
              <w:rPr>
                <w:u w:val="single"/>
                <w:lang w:eastAsia="en-GB"/>
              </w:rPr>
            </w:pPr>
          </w:p>
        </w:tc>
      </w:tr>
      <w:tr w:rsidR="006543AB" w14:paraId="13330CB3" w14:textId="77777777" w:rsidTr="006543AB">
        <w:trPr>
          <w:gridBefore w:val="1"/>
          <w:wBefore w:w="73" w:type="dxa"/>
          <w:cantSplit/>
          <w:jc w:val="center"/>
        </w:trPr>
        <w:tc>
          <w:tcPr>
            <w:tcW w:w="268" w:type="dxa"/>
            <w:tcBorders>
              <w:top w:val="nil"/>
              <w:left w:val="single" w:sz="4" w:space="0" w:color="auto"/>
              <w:bottom w:val="nil"/>
              <w:right w:val="nil"/>
            </w:tcBorders>
            <w:hideMark/>
          </w:tcPr>
          <w:p w14:paraId="47467646" w14:textId="77777777" w:rsidR="006543AB" w:rsidRPr="006543AB" w:rsidRDefault="006543AB">
            <w:pPr>
              <w:pStyle w:val="TAL"/>
              <w:rPr>
                <w:color w:val="00B050"/>
                <w:lang w:eastAsia="zh-CN"/>
              </w:rPr>
            </w:pPr>
            <w:r w:rsidRPr="006543AB">
              <w:rPr>
                <w:color w:val="00B050"/>
                <w:lang w:eastAsia="zh-CN"/>
              </w:rPr>
              <w:t>0</w:t>
            </w:r>
          </w:p>
        </w:tc>
        <w:tc>
          <w:tcPr>
            <w:tcW w:w="284" w:type="dxa"/>
            <w:tcBorders>
              <w:top w:val="nil"/>
              <w:left w:val="nil"/>
              <w:bottom w:val="nil"/>
              <w:right w:val="nil"/>
            </w:tcBorders>
            <w:hideMark/>
          </w:tcPr>
          <w:p w14:paraId="7534283A" w14:textId="77777777" w:rsidR="006543AB" w:rsidRPr="006543AB" w:rsidRDefault="006543AB">
            <w:pPr>
              <w:pStyle w:val="TAL"/>
              <w:rPr>
                <w:color w:val="00B050"/>
                <w:lang w:eastAsia="zh-CN"/>
              </w:rPr>
            </w:pPr>
            <w:r w:rsidRPr="006543AB">
              <w:rPr>
                <w:color w:val="00B050"/>
                <w:lang w:eastAsia="zh-CN"/>
              </w:rPr>
              <w:t>0</w:t>
            </w:r>
          </w:p>
        </w:tc>
        <w:tc>
          <w:tcPr>
            <w:tcW w:w="283" w:type="dxa"/>
            <w:tcBorders>
              <w:top w:val="nil"/>
              <w:left w:val="nil"/>
              <w:bottom w:val="nil"/>
              <w:right w:val="nil"/>
            </w:tcBorders>
            <w:hideMark/>
          </w:tcPr>
          <w:p w14:paraId="6CF8403D" w14:textId="77777777" w:rsidR="006543AB" w:rsidRPr="006543AB" w:rsidRDefault="006543AB">
            <w:pPr>
              <w:pStyle w:val="TAL"/>
              <w:rPr>
                <w:color w:val="00B050"/>
                <w:lang w:eastAsia="zh-CN"/>
              </w:rPr>
            </w:pPr>
            <w:r w:rsidRPr="006543AB">
              <w:rPr>
                <w:color w:val="00B050"/>
                <w:lang w:eastAsia="zh-CN"/>
              </w:rPr>
              <w:t>0</w:t>
            </w:r>
          </w:p>
        </w:tc>
        <w:tc>
          <w:tcPr>
            <w:tcW w:w="236" w:type="dxa"/>
            <w:tcBorders>
              <w:top w:val="nil"/>
              <w:left w:val="nil"/>
              <w:bottom w:val="nil"/>
              <w:right w:val="nil"/>
            </w:tcBorders>
            <w:hideMark/>
          </w:tcPr>
          <w:p w14:paraId="0AC55814" w14:textId="77777777" w:rsidR="006543AB" w:rsidRPr="006543AB" w:rsidRDefault="006543AB">
            <w:pPr>
              <w:pStyle w:val="TAL"/>
              <w:rPr>
                <w:color w:val="00B050"/>
                <w:lang w:eastAsia="zh-CN"/>
              </w:rPr>
            </w:pPr>
            <w:r w:rsidRPr="006543AB">
              <w:rPr>
                <w:color w:val="00B050"/>
                <w:lang w:eastAsia="zh-CN"/>
              </w:rPr>
              <w:t>0</w:t>
            </w:r>
          </w:p>
        </w:tc>
        <w:tc>
          <w:tcPr>
            <w:tcW w:w="6040" w:type="dxa"/>
            <w:tcBorders>
              <w:top w:val="nil"/>
              <w:left w:val="nil"/>
              <w:bottom w:val="nil"/>
              <w:right w:val="single" w:sz="4" w:space="0" w:color="auto"/>
            </w:tcBorders>
            <w:hideMark/>
          </w:tcPr>
          <w:p w14:paraId="4FD0AABE" w14:textId="77777777" w:rsidR="006543AB" w:rsidRPr="006543AB" w:rsidRDefault="006543AB">
            <w:pPr>
              <w:pStyle w:val="TAL"/>
              <w:rPr>
                <w:color w:val="00B050"/>
                <w:u w:val="single"/>
                <w:lang w:eastAsia="zh-CN"/>
              </w:rPr>
            </w:pPr>
            <w:r w:rsidRPr="006543AB">
              <w:rPr>
                <w:color w:val="00B050"/>
                <w:u w:val="single"/>
                <w:lang w:eastAsia="zh-CN"/>
              </w:rPr>
              <w:t>ATSSS-LL functionality not supported (NOTE</w:t>
            </w:r>
            <w:r w:rsidRPr="006543AB">
              <w:rPr>
                <w:color w:val="00B050"/>
                <w:u w:val="single"/>
                <w:lang w:val="en-US" w:eastAsia="zh-CN"/>
              </w:rPr>
              <w:t> </w:t>
            </w:r>
            <w:r w:rsidRPr="006543AB">
              <w:rPr>
                <w:color w:val="00B050"/>
                <w:u w:val="single"/>
                <w:lang w:eastAsia="zh-CN"/>
              </w:rPr>
              <w:t>3)</w:t>
            </w:r>
          </w:p>
        </w:tc>
      </w:tr>
      <w:tr w:rsidR="006543AB" w14:paraId="17BED0FF" w14:textId="77777777" w:rsidTr="006543AB">
        <w:trPr>
          <w:gridBefore w:val="1"/>
          <w:wBefore w:w="73" w:type="dxa"/>
          <w:cantSplit/>
          <w:jc w:val="center"/>
        </w:trPr>
        <w:tc>
          <w:tcPr>
            <w:tcW w:w="268" w:type="dxa"/>
            <w:tcBorders>
              <w:top w:val="nil"/>
              <w:left w:val="single" w:sz="4" w:space="0" w:color="auto"/>
              <w:bottom w:val="nil"/>
              <w:right w:val="nil"/>
            </w:tcBorders>
            <w:hideMark/>
          </w:tcPr>
          <w:p w14:paraId="287AE20E" w14:textId="77777777" w:rsidR="006543AB" w:rsidRPr="006543AB" w:rsidRDefault="006543AB">
            <w:pPr>
              <w:pStyle w:val="TAL"/>
              <w:rPr>
                <w:color w:val="00B050"/>
                <w:lang w:eastAsia="en-GB"/>
              </w:rPr>
            </w:pPr>
            <w:r w:rsidRPr="006543AB">
              <w:rPr>
                <w:color w:val="00B050"/>
                <w:lang w:eastAsia="en-GB"/>
              </w:rPr>
              <w:t>0</w:t>
            </w:r>
          </w:p>
        </w:tc>
        <w:tc>
          <w:tcPr>
            <w:tcW w:w="284" w:type="dxa"/>
            <w:tcBorders>
              <w:top w:val="nil"/>
              <w:left w:val="nil"/>
              <w:bottom w:val="nil"/>
              <w:right w:val="nil"/>
            </w:tcBorders>
            <w:hideMark/>
          </w:tcPr>
          <w:p w14:paraId="0D3F0151" w14:textId="77777777" w:rsidR="006543AB" w:rsidRPr="006543AB" w:rsidRDefault="006543AB">
            <w:pPr>
              <w:pStyle w:val="TAL"/>
              <w:rPr>
                <w:color w:val="00B050"/>
                <w:lang w:eastAsia="en-GB"/>
              </w:rPr>
            </w:pPr>
            <w:r w:rsidRPr="006543AB">
              <w:rPr>
                <w:color w:val="00B050"/>
                <w:lang w:eastAsia="en-GB"/>
              </w:rPr>
              <w:t>0</w:t>
            </w:r>
          </w:p>
        </w:tc>
        <w:tc>
          <w:tcPr>
            <w:tcW w:w="283" w:type="dxa"/>
            <w:tcBorders>
              <w:top w:val="nil"/>
              <w:left w:val="nil"/>
              <w:bottom w:val="nil"/>
              <w:right w:val="nil"/>
            </w:tcBorders>
            <w:hideMark/>
          </w:tcPr>
          <w:p w14:paraId="452225D1" w14:textId="77777777" w:rsidR="006543AB" w:rsidRPr="006543AB" w:rsidRDefault="006543AB">
            <w:pPr>
              <w:pStyle w:val="TAL"/>
              <w:rPr>
                <w:color w:val="00B050"/>
                <w:lang w:eastAsia="en-GB"/>
              </w:rPr>
            </w:pPr>
            <w:r w:rsidRPr="006543AB">
              <w:rPr>
                <w:color w:val="00B050"/>
                <w:lang w:eastAsia="en-GB"/>
              </w:rPr>
              <w:t>0</w:t>
            </w:r>
          </w:p>
        </w:tc>
        <w:tc>
          <w:tcPr>
            <w:tcW w:w="236" w:type="dxa"/>
            <w:tcBorders>
              <w:top w:val="nil"/>
              <w:left w:val="nil"/>
              <w:bottom w:val="nil"/>
              <w:right w:val="nil"/>
            </w:tcBorders>
            <w:hideMark/>
          </w:tcPr>
          <w:p w14:paraId="4A118EE7" w14:textId="77777777" w:rsidR="006543AB" w:rsidRPr="006543AB" w:rsidRDefault="006543AB">
            <w:pPr>
              <w:pStyle w:val="TAL"/>
              <w:rPr>
                <w:color w:val="00B050"/>
                <w:lang w:eastAsia="en-GB"/>
              </w:rPr>
            </w:pPr>
            <w:r w:rsidRPr="006543AB">
              <w:rPr>
                <w:color w:val="00B050"/>
                <w:lang w:eastAsia="en-GB"/>
              </w:rPr>
              <w:t>1</w:t>
            </w:r>
          </w:p>
        </w:tc>
        <w:tc>
          <w:tcPr>
            <w:tcW w:w="6040" w:type="dxa"/>
            <w:tcBorders>
              <w:top w:val="nil"/>
              <w:left w:val="nil"/>
              <w:bottom w:val="nil"/>
              <w:right w:val="single" w:sz="4" w:space="0" w:color="auto"/>
            </w:tcBorders>
            <w:hideMark/>
          </w:tcPr>
          <w:p w14:paraId="1EA414CD" w14:textId="77777777" w:rsidR="006543AB" w:rsidRPr="006543AB" w:rsidRDefault="006543AB">
            <w:pPr>
              <w:pStyle w:val="TAL"/>
              <w:rPr>
                <w:color w:val="00B050"/>
                <w:u w:val="single"/>
                <w:lang w:eastAsia="en-GB"/>
              </w:rPr>
            </w:pPr>
            <w:r w:rsidRPr="006543AB">
              <w:rPr>
                <w:color w:val="00B050"/>
                <w:lang w:eastAsia="zh-CN"/>
              </w:rPr>
              <w:t>ATSSS Low-Layer functionality</w:t>
            </w:r>
            <w:r w:rsidRPr="006543AB">
              <w:rPr>
                <w:color w:val="00B050"/>
                <w:lang w:eastAsia="en-GB"/>
              </w:rPr>
              <w:t xml:space="preserve"> with any steering mode allowed for ATSSS-LL supported</w:t>
            </w:r>
          </w:p>
        </w:tc>
      </w:tr>
      <w:tr w:rsidR="006543AB" w14:paraId="0065AB19" w14:textId="77777777" w:rsidTr="006543AB">
        <w:trPr>
          <w:gridBefore w:val="1"/>
          <w:wBefore w:w="73" w:type="dxa"/>
          <w:cantSplit/>
          <w:jc w:val="center"/>
        </w:trPr>
        <w:tc>
          <w:tcPr>
            <w:tcW w:w="268" w:type="dxa"/>
            <w:tcBorders>
              <w:top w:val="nil"/>
              <w:left w:val="single" w:sz="4" w:space="0" w:color="auto"/>
              <w:bottom w:val="nil"/>
              <w:right w:val="nil"/>
            </w:tcBorders>
            <w:hideMark/>
          </w:tcPr>
          <w:p w14:paraId="0E6475EB" w14:textId="77777777" w:rsidR="006543AB" w:rsidRPr="006543AB" w:rsidRDefault="006543AB">
            <w:pPr>
              <w:pStyle w:val="TAL"/>
              <w:rPr>
                <w:color w:val="00B050"/>
                <w:lang w:eastAsia="en-GB"/>
              </w:rPr>
            </w:pPr>
            <w:r w:rsidRPr="006543AB">
              <w:rPr>
                <w:color w:val="00B050"/>
                <w:lang w:eastAsia="en-GB"/>
              </w:rPr>
              <w:t>0</w:t>
            </w:r>
          </w:p>
        </w:tc>
        <w:tc>
          <w:tcPr>
            <w:tcW w:w="284" w:type="dxa"/>
            <w:tcBorders>
              <w:top w:val="nil"/>
              <w:left w:val="nil"/>
              <w:bottom w:val="nil"/>
              <w:right w:val="nil"/>
            </w:tcBorders>
            <w:hideMark/>
          </w:tcPr>
          <w:p w14:paraId="3F0C8373" w14:textId="77777777" w:rsidR="006543AB" w:rsidRPr="006543AB" w:rsidRDefault="006543AB">
            <w:pPr>
              <w:pStyle w:val="TAL"/>
              <w:rPr>
                <w:color w:val="00B050"/>
                <w:lang w:eastAsia="en-GB"/>
              </w:rPr>
            </w:pPr>
            <w:r w:rsidRPr="006543AB">
              <w:rPr>
                <w:color w:val="00B050"/>
                <w:lang w:eastAsia="en-GB"/>
              </w:rPr>
              <w:t>0</w:t>
            </w:r>
          </w:p>
        </w:tc>
        <w:tc>
          <w:tcPr>
            <w:tcW w:w="283" w:type="dxa"/>
            <w:tcBorders>
              <w:top w:val="nil"/>
              <w:left w:val="nil"/>
              <w:bottom w:val="nil"/>
              <w:right w:val="nil"/>
            </w:tcBorders>
            <w:hideMark/>
          </w:tcPr>
          <w:p w14:paraId="5E1BACC4" w14:textId="77777777" w:rsidR="006543AB" w:rsidRPr="006543AB" w:rsidRDefault="006543AB">
            <w:pPr>
              <w:pStyle w:val="TAL"/>
              <w:rPr>
                <w:color w:val="00B050"/>
                <w:lang w:eastAsia="en-GB"/>
              </w:rPr>
            </w:pPr>
            <w:r w:rsidRPr="006543AB">
              <w:rPr>
                <w:color w:val="00B050"/>
                <w:lang w:eastAsia="en-GB"/>
              </w:rPr>
              <w:t>1</w:t>
            </w:r>
          </w:p>
        </w:tc>
        <w:tc>
          <w:tcPr>
            <w:tcW w:w="236" w:type="dxa"/>
            <w:tcBorders>
              <w:top w:val="nil"/>
              <w:left w:val="nil"/>
              <w:bottom w:val="nil"/>
              <w:right w:val="nil"/>
            </w:tcBorders>
            <w:hideMark/>
          </w:tcPr>
          <w:p w14:paraId="66BFBACF" w14:textId="77777777" w:rsidR="006543AB" w:rsidRPr="006543AB" w:rsidRDefault="006543AB">
            <w:pPr>
              <w:pStyle w:val="TAL"/>
              <w:rPr>
                <w:color w:val="00B050"/>
                <w:lang w:eastAsia="en-GB"/>
              </w:rPr>
            </w:pPr>
            <w:r w:rsidRPr="006543AB">
              <w:rPr>
                <w:color w:val="00B050"/>
                <w:lang w:eastAsia="en-GB"/>
              </w:rPr>
              <w:t>0</w:t>
            </w:r>
          </w:p>
        </w:tc>
        <w:tc>
          <w:tcPr>
            <w:tcW w:w="6040" w:type="dxa"/>
            <w:tcBorders>
              <w:top w:val="nil"/>
              <w:left w:val="nil"/>
              <w:bottom w:val="nil"/>
              <w:right w:val="single" w:sz="4" w:space="0" w:color="auto"/>
            </w:tcBorders>
            <w:hideMark/>
          </w:tcPr>
          <w:p w14:paraId="646E8EB5" w14:textId="77777777" w:rsidR="006543AB" w:rsidRPr="006543AB" w:rsidRDefault="006543AB">
            <w:pPr>
              <w:pStyle w:val="TAL"/>
              <w:rPr>
                <w:color w:val="00B050"/>
                <w:u w:val="single"/>
                <w:lang w:eastAsia="en-GB"/>
              </w:rPr>
            </w:pPr>
            <w:r w:rsidRPr="006543AB">
              <w:rPr>
                <w:color w:val="00B050"/>
                <w:lang w:eastAsia="zh-CN"/>
              </w:rPr>
              <w:t>MPTCP functionality</w:t>
            </w:r>
            <w:r w:rsidRPr="006543AB">
              <w:rPr>
                <w:color w:val="00B050"/>
                <w:lang w:eastAsia="en-GB"/>
              </w:rPr>
              <w:t xml:space="preserve"> with any steering mode and ATSSS-LL functionality with only active-standby steering mode supported</w:t>
            </w:r>
          </w:p>
        </w:tc>
      </w:tr>
      <w:tr w:rsidR="006543AB" w14:paraId="605D2DB4" w14:textId="77777777" w:rsidTr="006543AB">
        <w:trPr>
          <w:gridBefore w:val="1"/>
          <w:wBefore w:w="73" w:type="dxa"/>
          <w:cantSplit/>
          <w:jc w:val="center"/>
        </w:trPr>
        <w:tc>
          <w:tcPr>
            <w:tcW w:w="268" w:type="dxa"/>
            <w:tcBorders>
              <w:top w:val="nil"/>
              <w:left w:val="single" w:sz="4" w:space="0" w:color="auto"/>
              <w:bottom w:val="nil"/>
              <w:right w:val="nil"/>
            </w:tcBorders>
            <w:hideMark/>
          </w:tcPr>
          <w:p w14:paraId="57617C6D" w14:textId="77777777" w:rsidR="006543AB" w:rsidRPr="006543AB" w:rsidRDefault="006543AB">
            <w:pPr>
              <w:pStyle w:val="TAL"/>
              <w:rPr>
                <w:color w:val="00B050"/>
                <w:lang w:eastAsia="en-GB"/>
              </w:rPr>
            </w:pPr>
            <w:r w:rsidRPr="006543AB">
              <w:rPr>
                <w:color w:val="00B050"/>
                <w:lang w:eastAsia="en-GB"/>
              </w:rPr>
              <w:t>0</w:t>
            </w:r>
          </w:p>
        </w:tc>
        <w:tc>
          <w:tcPr>
            <w:tcW w:w="284" w:type="dxa"/>
            <w:tcBorders>
              <w:top w:val="nil"/>
              <w:left w:val="nil"/>
              <w:bottom w:val="nil"/>
              <w:right w:val="nil"/>
            </w:tcBorders>
            <w:hideMark/>
          </w:tcPr>
          <w:p w14:paraId="51EF5117" w14:textId="77777777" w:rsidR="006543AB" w:rsidRPr="006543AB" w:rsidRDefault="006543AB">
            <w:pPr>
              <w:pStyle w:val="TAL"/>
              <w:rPr>
                <w:color w:val="00B050"/>
                <w:lang w:eastAsia="en-GB"/>
              </w:rPr>
            </w:pPr>
            <w:r w:rsidRPr="006543AB">
              <w:rPr>
                <w:color w:val="00B050"/>
                <w:lang w:eastAsia="en-GB"/>
              </w:rPr>
              <w:t>0</w:t>
            </w:r>
          </w:p>
        </w:tc>
        <w:tc>
          <w:tcPr>
            <w:tcW w:w="283" w:type="dxa"/>
            <w:tcBorders>
              <w:top w:val="nil"/>
              <w:left w:val="nil"/>
              <w:bottom w:val="nil"/>
              <w:right w:val="nil"/>
            </w:tcBorders>
            <w:hideMark/>
          </w:tcPr>
          <w:p w14:paraId="6506D25E" w14:textId="77777777" w:rsidR="006543AB" w:rsidRPr="006543AB" w:rsidRDefault="006543AB">
            <w:pPr>
              <w:pStyle w:val="TAL"/>
              <w:rPr>
                <w:color w:val="00B050"/>
                <w:lang w:eastAsia="en-GB"/>
              </w:rPr>
            </w:pPr>
            <w:r w:rsidRPr="006543AB">
              <w:rPr>
                <w:color w:val="00B050"/>
                <w:lang w:eastAsia="en-GB"/>
              </w:rPr>
              <w:t>1</w:t>
            </w:r>
          </w:p>
        </w:tc>
        <w:tc>
          <w:tcPr>
            <w:tcW w:w="236" w:type="dxa"/>
            <w:tcBorders>
              <w:top w:val="nil"/>
              <w:left w:val="nil"/>
              <w:bottom w:val="nil"/>
              <w:right w:val="nil"/>
            </w:tcBorders>
            <w:hideMark/>
          </w:tcPr>
          <w:p w14:paraId="51C15962" w14:textId="77777777" w:rsidR="006543AB" w:rsidRPr="006543AB" w:rsidRDefault="006543AB">
            <w:pPr>
              <w:pStyle w:val="TAL"/>
              <w:rPr>
                <w:color w:val="00B050"/>
                <w:lang w:eastAsia="en-GB"/>
              </w:rPr>
            </w:pPr>
            <w:r w:rsidRPr="006543AB">
              <w:rPr>
                <w:color w:val="00B050"/>
                <w:lang w:eastAsia="en-GB"/>
              </w:rPr>
              <w:t>1</w:t>
            </w:r>
          </w:p>
        </w:tc>
        <w:tc>
          <w:tcPr>
            <w:tcW w:w="6040" w:type="dxa"/>
            <w:tcBorders>
              <w:top w:val="nil"/>
              <w:left w:val="nil"/>
              <w:bottom w:val="nil"/>
              <w:right w:val="single" w:sz="4" w:space="0" w:color="auto"/>
            </w:tcBorders>
            <w:hideMark/>
          </w:tcPr>
          <w:p w14:paraId="018EDA66" w14:textId="77777777" w:rsidR="006543AB" w:rsidRPr="006543AB" w:rsidRDefault="006543AB">
            <w:pPr>
              <w:pStyle w:val="TAL"/>
              <w:rPr>
                <w:color w:val="00B050"/>
                <w:u w:val="single"/>
                <w:lang w:eastAsia="en-GB"/>
              </w:rPr>
            </w:pPr>
            <w:r w:rsidRPr="006543AB">
              <w:rPr>
                <w:color w:val="00B050"/>
                <w:lang w:eastAsia="en-GB"/>
              </w:rPr>
              <w:t>MPTCP functionality with any steering mode and ATSSS-LL functionality with any steering mode allowed for ATSSS-LL supported</w:t>
            </w:r>
          </w:p>
        </w:tc>
      </w:tr>
      <w:tr w:rsidR="006543AB" w14:paraId="6CC9FC52"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71AF4A80" w14:textId="77777777" w:rsidR="006543AB" w:rsidRPr="006543AB" w:rsidRDefault="006543AB">
            <w:pPr>
              <w:pStyle w:val="TAL"/>
              <w:rPr>
                <w:color w:val="00B050"/>
                <w:lang w:eastAsia="zh-CN"/>
              </w:rPr>
            </w:pPr>
            <w:r w:rsidRPr="006543AB">
              <w:rPr>
                <w:color w:val="00B050"/>
                <w:lang w:eastAsia="en-GB"/>
              </w:rPr>
              <w:t>All other values are reserved.</w:t>
            </w:r>
          </w:p>
        </w:tc>
      </w:tr>
      <w:tr w:rsidR="006543AB" w14:paraId="3E4EEBE3"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BE1BE51" w14:textId="77777777" w:rsidR="006543AB" w:rsidRDefault="006543AB">
            <w:pPr>
              <w:pStyle w:val="TAL"/>
              <w:rPr>
                <w:lang w:eastAsia="zh-CN"/>
              </w:rPr>
            </w:pPr>
          </w:p>
        </w:tc>
      </w:tr>
      <w:tr w:rsidR="006543AB" w14:paraId="75324360"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74BC41B9" w14:textId="77777777" w:rsidR="006543AB" w:rsidRDefault="006543AB">
            <w:pPr>
              <w:pStyle w:val="TAL"/>
              <w:rPr>
                <w:lang w:eastAsia="zh-CN"/>
              </w:rPr>
            </w:pPr>
            <w:r>
              <w:rPr>
                <w:lang w:eastAsia="en-GB"/>
              </w:rPr>
              <w:t>ATSSS-LL functionality support (ATSSS-LL) (octet 1, bits 5 to 6) (NOTE 1)</w:t>
            </w:r>
          </w:p>
        </w:tc>
      </w:tr>
      <w:tr w:rsidR="006543AB" w14:paraId="1FA2BA09"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244FACBE" w14:textId="77777777" w:rsidR="006543AB" w:rsidRDefault="006543AB">
            <w:pPr>
              <w:pStyle w:val="TAL"/>
              <w:rPr>
                <w:lang w:eastAsia="en-GB"/>
              </w:rPr>
            </w:pPr>
            <w:r>
              <w:rPr>
                <w:lang w:eastAsia="en-GB"/>
              </w:rPr>
              <w:t>This field indicates the support for ATSSS-LL functionality.</w:t>
            </w:r>
          </w:p>
        </w:tc>
      </w:tr>
      <w:tr w:rsidR="006543AB" w14:paraId="46CE23CA"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40C7A9E9" w14:textId="77777777" w:rsidR="006543AB" w:rsidRDefault="006543AB">
            <w:pPr>
              <w:pStyle w:val="TAL"/>
              <w:rPr>
                <w:lang w:eastAsia="zh-CN"/>
              </w:rPr>
            </w:pPr>
            <w:r>
              <w:rPr>
                <w:lang w:eastAsia="zh-CN"/>
              </w:rPr>
              <w:t>Bits</w:t>
            </w:r>
          </w:p>
        </w:tc>
      </w:tr>
      <w:tr w:rsidR="006543AB" w14:paraId="771800C2" w14:textId="77777777" w:rsidTr="006543AB">
        <w:trPr>
          <w:gridBefore w:val="1"/>
          <w:wBefore w:w="73" w:type="dxa"/>
          <w:cantSplit/>
          <w:jc w:val="center"/>
        </w:trPr>
        <w:tc>
          <w:tcPr>
            <w:tcW w:w="268" w:type="dxa"/>
            <w:tcBorders>
              <w:top w:val="nil"/>
              <w:left w:val="single" w:sz="4" w:space="0" w:color="auto"/>
              <w:bottom w:val="nil"/>
              <w:right w:val="nil"/>
            </w:tcBorders>
            <w:hideMark/>
          </w:tcPr>
          <w:p w14:paraId="6D3FD58C" w14:textId="77777777" w:rsidR="006543AB" w:rsidRDefault="006543AB">
            <w:pPr>
              <w:pStyle w:val="TAL"/>
              <w:rPr>
                <w:b/>
                <w:lang w:eastAsia="zh-CN"/>
              </w:rPr>
            </w:pPr>
            <w:r>
              <w:rPr>
                <w:b/>
                <w:lang w:eastAsia="zh-CN"/>
              </w:rPr>
              <w:t>6</w:t>
            </w:r>
          </w:p>
        </w:tc>
        <w:tc>
          <w:tcPr>
            <w:tcW w:w="284" w:type="dxa"/>
            <w:tcBorders>
              <w:top w:val="nil"/>
              <w:left w:val="nil"/>
              <w:bottom w:val="nil"/>
              <w:right w:val="nil"/>
            </w:tcBorders>
            <w:hideMark/>
          </w:tcPr>
          <w:p w14:paraId="44F03B8B" w14:textId="77777777" w:rsidR="006543AB" w:rsidRDefault="006543AB">
            <w:pPr>
              <w:pStyle w:val="TAL"/>
              <w:rPr>
                <w:b/>
                <w:lang w:eastAsia="zh-CN"/>
              </w:rPr>
            </w:pPr>
            <w:r>
              <w:rPr>
                <w:b/>
                <w:lang w:eastAsia="zh-CN"/>
              </w:rPr>
              <w:t>5</w:t>
            </w:r>
          </w:p>
        </w:tc>
        <w:tc>
          <w:tcPr>
            <w:tcW w:w="6559" w:type="dxa"/>
            <w:gridSpan w:val="3"/>
            <w:tcBorders>
              <w:top w:val="nil"/>
              <w:left w:val="nil"/>
              <w:bottom w:val="nil"/>
              <w:right w:val="single" w:sz="4" w:space="0" w:color="auto"/>
            </w:tcBorders>
          </w:tcPr>
          <w:p w14:paraId="4F291BB0" w14:textId="77777777" w:rsidR="006543AB" w:rsidRDefault="006543AB">
            <w:pPr>
              <w:pStyle w:val="TAL"/>
              <w:rPr>
                <w:lang w:eastAsia="en-GB"/>
              </w:rPr>
            </w:pPr>
          </w:p>
        </w:tc>
      </w:tr>
      <w:tr w:rsidR="006543AB" w14:paraId="53EACF84" w14:textId="77777777" w:rsidTr="006543AB">
        <w:trPr>
          <w:gridBefore w:val="1"/>
          <w:wBefore w:w="73" w:type="dxa"/>
          <w:cantSplit/>
          <w:jc w:val="center"/>
        </w:trPr>
        <w:tc>
          <w:tcPr>
            <w:tcW w:w="268" w:type="dxa"/>
            <w:tcBorders>
              <w:top w:val="nil"/>
              <w:left w:val="single" w:sz="4" w:space="0" w:color="auto"/>
              <w:bottom w:val="nil"/>
              <w:right w:val="nil"/>
            </w:tcBorders>
            <w:hideMark/>
          </w:tcPr>
          <w:p w14:paraId="6EE1F9CD" w14:textId="77777777" w:rsidR="006543AB" w:rsidRPr="006543AB" w:rsidRDefault="006543AB">
            <w:pPr>
              <w:pStyle w:val="TAL"/>
              <w:rPr>
                <w:color w:val="FF0000"/>
                <w:lang w:eastAsia="en-GB"/>
              </w:rPr>
            </w:pPr>
            <w:r w:rsidRPr="006543AB">
              <w:rPr>
                <w:color w:val="FF0000"/>
                <w:lang w:eastAsia="en-GB"/>
              </w:rPr>
              <w:t>0</w:t>
            </w:r>
          </w:p>
        </w:tc>
        <w:tc>
          <w:tcPr>
            <w:tcW w:w="284" w:type="dxa"/>
            <w:tcBorders>
              <w:top w:val="nil"/>
              <w:left w:val="nil"/>
              <w:bottom w:val="nil"/>
              <w:right w:val="nil"/>
            </w:tcBorders>
            <w:hideMark/>
          </w:tcPr>
          <w:p w14:paraId="6E3919E4" w14:textId="77777777" w:rsidR="006543AB" w:rsidRPr="006543AB" w:rsidRDefault="006543AB">
            <w:pPr>
              <w:pStyle w:val="TAL"/>
              <w:rPr>
                <w:color w:val="FF0000"/>
                <w:lang w:eastAsia="en-GB"/>
              </w:rPr>
            </w:pPr>
            <w:r w:rsidRPr="006543AB">
              <w:rPr>
                <w:color w:val="FF0000"/>
                <w:lang w:eastAsia="en-GB"/>
              </w:rPr>
              <w:t>0</w:t>
            </w:r>
          </w:p>
        </w:tc>
        <w:tc>
          <w:tcPr>
            <w:tcW w:w="6559" w:type="dxa"/>
            <w:gridSpan w:val="3"/>
            <w:tcBorders>
              <w:top w:val="nil"/>
              <w:left w:val="nil"/>
              <w:bottom w:val="nil"/>
              <w:right w:val="single" w:sz="4" w:space="0" w:color="auto"/>
            </w:tcBorders>
            <w:hideMark/>
          </w:tcPr>
          <w:p w14:paraId="1FA339BD" w14:textId="77777777" w:rsidR="006543AB" w:rsidRPr="006543AB" w:rsidRDefault="006543AB">
            <w:pPr>
              <w:pStyle w:val="TAL"/>
              <w:rPr>
                <w:color w:val="FF0000"/>
                <w:lang w:eastAsia="en-GB"/>
              </w:rPr>
            </w:pPr>
            <w:r w:rsidRPr="006543AB">
              <w:rPr>
                <w:color w:val="FF0000"/>
                <w:lang w:eastAsia="en-GB"/>
              </w:rPr>
              <w:t>ATSSS-LL functionality not supported</w:t>
            </w:r>
          </w:p>
        </w:tc>
      </w:tr>
      <w:tr w:rsidR="006543AB" w14:paraId="5D09DF95" w14:textId="77777777" w:rsidTr="006543AB">
        <w:trPr>
          <w:gridBefore w:val="1"/>
          <w:wBefore w:w="73" w:type="dxa"/>
          <w:cantSplit/>
          <w:jc w:val="center"/>
        </w:trPr>
        <w:tc>
          <w:tcPr>
            <w:tcW w:w="268" w:type="dxa"/>
            <w:tcBorders>
              <w:top w:val="nil"/>
              <w:left w:val="single" w:sz="4" w:space="0" w:color="auto"/>
              <w:bottom w:val="nil"/>
              <w:right w:val="nil"/>
            </w:tcBorders>
            <w:hideMark/>
          </w:tcPr>
          <w:p w14:paraId="7227DC35" w14:textId="77777777" w:rsidR="006543AB" w:rsidRPr="006543AB" w:rsidRDefault="006543AB">
            <w:pPr>
              <w:pStyle w:val="TAL"/>
              <w:rPr>
                <w:color w:val="FF0000"/>
                <w:lang w:eastAsia="zh-CN"/>
              </w:rPr>
            </w:pPr>
            <w:r w:rsidRPr="006543AB">
              <w:rPr>
                <w:color w:val="FF0000"/>
                <w:lang w:eastAsia="zh-CN"/>
              </w:rPr>
              <w:t>0</w:t>
            </w:r>
          </w:p>
        </w:tc>
        <w:tc>
          <w:tcPr>
            <w:tcW w:w="284" w:type="dxa"/>
            <w:tcBorders>
              <w:top w:val="nil"/>
              <w:left w:val="nil"/>
              <w:bottom w:val="nil"/>
              <w:right w:val="nil"/>
            </w:tcBorders>
            <w:hideMark/>
          </w:tcPr>
          <w:p w14:paraId="7E37D49C" w14:textId="77777777" w:rsidR="006543AB" w:rsidRPr="006543AB" w:rsidRDefault="006543AB">
            <w:pPr>
              <w:pStyle w:val="TAL"/>
              <w:rPr>
                <w:color w:val="FF0000"/>
                <w:lang w:eastAsia="zh-CN"/>
              </w:rPr>
            </w:pPr>
            <w:r w:rsidRPr="006543AB">
              <w:rPr>
                <w:color w:val="FF0000"/>
                <w:lang w:eastAsia="zh-CN"/>
              </w:rPr>
              <w:t>1</w:t>
            </w:r>
          </w:p>
        </w:tc>
        <w:tc>
          <w:tcPr>
            <w:tcW w:w="6559" w:type="dxa"/>
            <w:gridSpan w:val="3"/>
            <w:tcBorders>
              <w:top w:val="nil"/>
              <w:left w:val="nil"/>
              <w:bottom w:val="nil"/>
              <w:right w:val="single" w:sz="4" w:space="0" w:color="auto"/>
            </w:tcBorders>
            <w:hideMark/>
          </w:tcPr>
          <w:p w14:paraId="3EE47283" w14:textId="77777777" w:rsidR="006543AB" w:rsidRPr="006543AB" w:rsidRDefault="006543AB">
            <w:pPr>
              <w:pStyle w:val="TAL"/>
              <w:rPr>
                <w:color w:val="FF0000"/>
                <w:lang w:eastAsia="zh-CN"/>
              </w:rPr>
            </w:pPr>
            <w:r w:rsidRPr="006543AB">
              <w:rPr>
                <w:color w:val="FF0000"/>
                <w:lang w:eastAsia="en-GB"/>
              </w:rPr>
              <w:t>ATSSS-LL functionality with only active-standby steering mode supported</w:t>
            </w:r>
          </w:p>
        </w:tc>
      </w:tr>
      <w:tr w:rsidR="006543AB" w14:paraId="407640B9" w14:textId="77777777" w:rsidTr="006543AB">
        <w:trPr>
          <w:gridBefore w:val="1"/>
          <w:wBefore w:w="73" w:type="dxa"/>
          <w:cantSplit/>
          <w:jc w:val="center"/>
        </w:trPr>
        <w:tc>
          <w:tcPr>
            <w:tcW w:w="268" w:type="dxa"/>
            <w:tcBorders>
              <w:top w:val="nil"/>
              <w:left w:val="single" w:sz="4" w:space="0" w:color="auto"/>
              <w:bottom w:val="nil"/>
              <w:right w:val="nil"/>
            </w:tcBorders>
            <w:hideMark/>
          </w:tcPr>
          <w:p w14:paraId="5ED348B8" w14:textId="77777777" w:rsidR="006543AB" w:rsidRPr="006543AB" w:rsidRDefault="006543AB">
            <w:pPr>
              <w:pStyle w:val="TAL"/>
              <w:rPr>
                <w:color w:val="FF0000"/>
                <w:lang w:eastAsia="zh-CN"/>
              </w:rPr>
            </w:pPr>
            <w:r w:rsidRPr="006543AB">
              <w:rPr>
                <w:color w:val="FF0000"/>
                <w:lang w:eastAsia="zh-CN"/>
              </w:rPr>
              <w:t>1</w:t>
            </w:r>
          </w:p>
        </w:tc>
        <w:tc>
          <w:tcPr>
            <w:tcW w:w="284" w:type="dxa"/>
            <w:tcBorders>
              <w:top w:val="nil"/>
              <w:left w:val="nil"/>
              <w:bottom w:val="nil"/>
              <w:right w:val="nil"/>
            </w:tcBorders>
            <w:hideMark/>
          </w:tcPr>
          <w:p w14:paraId="6A99A2C4" w14:textId="77777777" w:rsidR="006543AB" w:rsidRPr="006543AB" w:rsidRDefault="006543AB">
            <w:pPr>
              <w:pStyle w:val="TAL"/>
              <w:rPr>
                <w:color w:val="FF0000"/>
                <w:lang w:eastAsia="zh-CN"/>
              </w:rPr>
            </w:pPr>
            <w:r w:rsidRPr="006543AB">
              <w:rPr>
                <w:color w:val="FF0000"/>
                <w:lang w:eastAsia="zh-CN"/>
              </w:rPr>
              <w:t>0</w:t>
            </w:r>
          </w:p>
        </w:tc>
        <w:tc>
          <w:tcPr>
            <w:tcW w:w="6559" w:type="dxa"/>
            <w:gridSpan w:val="3"/>
            <w:tcBorders>
              <w:top w:val="nil"/>
              <w:left w:val="nil"/>
              <w:bottom w:val="nil"/>
              <w:right w:val="single" w:sz="4" w:space="0" w:color="auto"/>
            </w:tcBorders>
            <w:hideMark/>
          </w:tcPr>
          <w:p w14:paraId="230636EF" w14:textId="77777777" w:rsidR="006543AB" w:rsidRPr="006543AB" w:rsidRDefault="006543AB">
            <w:pPr>
              <w:pStyle w:val="TAL"/>
              <w:rPr>
                <w:color w:val="FF0000"/>
                <w:lang w:eastAsia="en-GB"/>
              </w:rPr>
            </w:pPr>
            <w:r w:rsidRPr="006543AB">
              <w:rPr>
                <w:color w:val="FF0000"/>
                <w:lang w:eastAsia="en-GB"/>
              </w:rPr>
              <w:t xml:space="preserve">ATSSS-LL functionality with any steering mode </w:t>
            </w:r>
            <w:r w:rsidRPr="006543AB">
              <w:rPr>
                <w:color w:val="FF0000"/>
                <w:lang w:eastAsia="zh-CN"/>
              </w:rPr>
              <w:t xml:space="preserve">allowed for ATSSS-LL </w:t>
            </w:r>
            <w:r w:rsidRPr="006543AB">
              <w:rPr>
                <w:color w:val="FF0000"/>
                <w:lang w:eastAsia="en-GB"/>
              </w:rPr>
              <w:t>supported</w:t>
            </w:r>
          </w:p>
        </w:tc>
      </w:tr>
      <w:tr w:rsidR="006543AB" w14:paraId="73C8DA5F" w14:textId="77777777" w:rsidTr="006543AB">
        <w:trPr>
          <w:gridBefore w:val="1"/>
          <w:wBefore w:w="73" w:type="dxa"/>
          <w:cantSplit/>
          <w:jc w:val="center"/>
        </w:trPr>
        <w:tc>
          <w:tcPr>
            <w:tcW w:w="268" w:type="dxa"/>
            <w:tcBorders>
              <w:top w:val="nil"/>
              <w:left w:val="single" w:sz="4" w:space="0" w:color="auto"/>
              <w:bottom w:val="nil"/>
              <w:right w:val="nil"/>
            </w:tcBorders>
            <w:hideMark/>
          </w:tcPr>
          <w:p w14:paraId="139DC124" w14:textId="77777777" w:rsidR="006543AB" w:rsidRPr="006543AB" w:rsidRDefault="006543AB">
            <w:pPr>
              <w:pStyle w:val="TAL"/>
              <w:rPr>
                <w:color w:val="FF0000"/>
                <w:lang w:eastAsia="zh-CN"/>
              </w:rPr>
            </w:pPr>
            <w:r w:rsidRPr="006543AB">
              <w:rPr>
                <w:color w:val="FF0000"/>
                <w:lang w:eastAsia="zh-CN"/>
              </w:rPr>
              <w:t>1</w:t>
            </w:r>
          </w:p>
        </w:tc>
        <w:tc>
          <w:tcPr>
            <w:tcW w:w="284" w:type="dxa"/>
            <w:tcBorders>
              <w:top w:val="nil"/>
              <w:left w:val="nil"/>
              <w:bottom w:val="nil"/>
              <w:right w:val="nil"/>
            </w:tcBorders>
            <w:hideMark/>
          </w:tcPr>
          <w:p w14:paraId="260743F1" w14:textId="77777777" w:rsidR="006543AB" w:rsidRPr="006543AB" w:rsidRDefault="006543AB">
            <w:pPr>
              <w:pStyle w:val="TAL"/>
              <w:rPr>
                <w:color w:val="FF0000"/>
                <w:lang w:eastAsia="zh-CN"/>
              </w:rPr>
            </w:pPr>
            <w:r w:rsidRPr="006543AB">
              <w:rPr>
                <w:color w:val="FF0000"/>
                <w:lang w:eastAsia="zh-CN"/>
              </w:rPr>
              <w:t>1</w:t>
            </w:r>
          </w:p>
        </w:tc>
        <w:tc>
          <w:tcPr>
            <w:tcW w:w="6559" w:type="dxa"/>
            <w:gridSpan w:val="3"/>
            <w:tcBorders>
              <w:top w:val="nil"/>
              <w:left w:val="nil"/>
              <w:bottom w:val="nil"/>
              <w:right w:val="single" w:sz="4" w:space="0" w:color="auto"/>
            </w:tcBorders>
            <w:hideMark/>
          </w:tcPr>
          <w:p w14:paraId="7FC6416C" w14:textId="77777777" w:rsidR="006543AB" w:rsidRPr="006543AB" w:rsidRDefault="006543AB">
            <w:pPr>
              <w:pStyle w:val="TAL"/>
              <w:rPr>
                <w:color w:val="FF0000"/>
                <w:lang w:eastAsia="en-GB"/>
              </w:rPr>
            </w:pPr>
            <w:r w:rsidRPr="006543AB">
              <w:rPr>
                <w:color w:val="FF0000"/>
                <w:lang w:eastAsia="en-GB"/>
              </w:rPr>
              <w:t>Spare</w:t>
            </w:r>
          </w:p>
        </w:tc>
      </w:tr>
      <w:tr w:rsidR="006543AB" w14:paraId="5427906B"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B6E5E60" w14:textId="77777777" w:rsidR="006543AB" w:rsidRDefault="006543AB">
            <w:pPr>
              <w:pStyle w:val="TAL"/>
              <w:rPr>
                <w:lang w:eastAsia="zh-CN"/>
              </w:rPr>
            </w:pPr>
          </w:p>
        </w:tc>
      </w:tr>
      <w:tr w:rsidR="006543AB" w14:paraId="79F65ABB"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0CDC4958" w14:textId="77777777" w:rsidR="006543AB" w:rsidRDefault="006543AB">
            <w:pPr>
              <w:pStyle w:val="TAL"/>
              <w:rPr>
                <w:lang w:eastAsia="zh-CN"/>
              </w:rPr>
            </w:pPr>
            <w:r>
              <w:rPr>
                <w:lang w:eastAsia="en-GB"/>
              </w:rPr>
              <w:t>Supporting MPTCP functionality with any steering mode (MPTCP) (octet 1, bit 7) (NOTE 1)</w:t>
            </w:r>
          </w:p>
        </w:tc>
      </w:tr>
      <w:tr w:rsidR="006543AB" w14:paraId="56210677"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7B03A6C0" w14:textId="77777777" w:rsidR="006543AB" w:rsidRDefault="006543AB">
            <w:pPr>
              <w:pStyle w:val="TAL"/>
              <w:rPr>
                <w:lang w:eastAsia="zh-CN"/>
              </w:rPr>
            </w:pPr>
            <w:r>
              <w:rPr>
                <w:lang w:eastAsia="zh-CN"/>
              </w:rPr>
              <w:t xml:space="preserve">This bit </w:t>
            </w:r>
            <w:r>
              <w:rPr>
                <w:lang w:eastAsia="en-GB"/>
              </w:rPr>
              <w:t>indicates whether the MPTCP functionality with any steering mode is supported</w:t>
            </w:r>
            <w:r>
              <w:rPr>
                <w:lang w:eastAsia="zh-CN"/>
              </w:rPr>
              <w:t>.</w:t>
            </w:r>
            <w:r>
              <w:rPr>
                <w:lang w:eastAsia="en-GB"/>
              </w:rPr>
              <w:t xml:space="preserve"> (NOTE 2)</w:t>
            </w:r>
          </w:p>
        </w:tc>
      </w:tr>
      <w:tr w:rsidR="006543AB" w14:paraId="7F14C700"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4C01E0AA" w14:textId="77777777" w:rsidR="006543AB" w:rsidRDefault="006543AB">
            <w:pPr>
              <w:pStyle w:val="TAL"/>
              <w:rPr>
                <w:lang w:eastAsia="zh-CN"/>
              </w:rPr>
            </w:pPr>
            <w:r>
              <w:rPr>
                <w:lang w:eastAsia="zh-CN"/>
              </w:rPr>
              <w:t>Bit</w:t>
            </w:r>
          </w:p>
        </w:tc>
      </w:tr>
      <w:tr w:rsidR="006543AB" w14:paraId="7311A6C2"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5B2344C2" w14:textId="77777777" w:rsidR="006543AB" w:rsidRDefault="006543AB">
            <w:pPr>
              <w:pStyle w:val="TAL"/>
              <w:rPr>
                <w:b/>
                <w:lang w:eastAsia="zh-CN"/>
              </w:rPr>
            </w:pPr>
            <w:r>
              <w:rPr>
                <w:b/>
                <w:lang w:eastAsia="zh-CN"/>
              </w:rPr>
              <w:t>7</w:t>
            </w:r>
          </w:p>
        </w:tc>
      </w:tr>
      <w:tr w:rsidR="006543AB" w14:paraId="652A969E" w14:textId="77777777" w:rsidTr="006543AB">
        <w:trPr>
          <w:gridBefore w:val="1"/>
          <w:wBefore w:w="73" w:type="dxa"/>
          <w:cantSplit/>
          <w:jc w:val="center"/>
        </w:trPr>
        <w:tc>
          <w:tcPr>
            <w:tcW w:w="268" w:type="dxa"/>
            <w:tcBorders>
              <w:top w:val="nil"/>
              <w:left w:val="single" w:sz="4" w:space="0" w:color="auto"/>
              <w:bottom w:val="nil"/>
              <w:right w:val="nil"/>
            </w:tcBorders>
            <w:hideMark/>
          </w:tcPr>
          <w:p w14:paraId="073749FB" w14:textId="77777777" w:rsidR="006543AB" w:rsidRPr="006543AB" w:rsidRDefault="006543AB">
            <w:pPr>
              <w:pStyle w:val="TAL"/>
              <w:rPr>
                <w:color w:val="FF0000"/>
                <w:lang w:eastAsia="en-GB"/>
              </w:rPr>
            </w:pPr>
            <w:r w:rsidRPr="006543AB">
              <w:rPr>
                <w:color w:val="FF0000"/>
                <w:lang w:eastAsia="en-GB"/>
              </w:rPr>
              <w:t>0</w:t>
            </w:r>
          </w:p>
        </w:tc>
        <w:tc>
          <w:tcPr>
            <w:tcW w:w="6843" w:type="dxa"/>
            <w:gridSpan w:val="4"/>
            <w:tcBorders>
              <w:top w:val="nil"/>
              <w:left w:val="nil"/>
              <w:bottom w:val="nil"/>
              <w:right w:val="single" w:sz="4" w:space="0" w:color="auto"/>
            </w:tcBorders>
            <w:hideMark/>
          </w:tcPr>
          <w:p w14:paraId="6F1DCC11" w14:textId="77777777" w:rsidR="006543AB" w:rsidRPr="006543AB" w:rsidRDefault="006543AB">
            <w:pPr>
              <w:pStyle w:val="TAL"/>
              <w:rPr>
                <w:color w:val="FF0000"/>
                <w:lang w:eastAsia="en-GB"/>
              </w:rPr>
            </w:pPr>
            <w:r w:rsidRPr="006543AB">
              <w:rPr>
                <w:color w:val="FF0000"/>
                <w:lang w:eastAsia="en-GB"/>
              </w:rPr>
              <w:t>MPTCP functionality with any steering mode not supported</w:t>
            </w:r>
          </w:p>
        </w:tc>
      </w:tr>
      <w:tr w:rsidR="006543AB" w14:paraId="4667E138" w14:textId="77777777" w:rsidTr="006543AB">
        <w:trPr>
          <w:gridBefore w:val="1"/>
          <w:wBefore w:w="73" w:type="dxa"/>
          <w:cantSplit/>
          <w:jc w:val="center"/>
        </w:trPr>
        <w:tc>
          <w:tcPr>
            <w:tcW w:w="268" w:type="dxa"/>
            <w:tcBorders>
              <w:top w:val="nil"/>
              <w:left w:val="single" w:sz="4" w:space="0" w:color="auto"/>
              <w:bottom w:val="nil"/>
              <w:right w:val="nil"/>
            </w:tcBorders>
            <w:hideMark/>
          </w:tcPr>
          <w:p w14:paraId="2DE121B6" w14:textId="77777777" w:rsidR="006543AB" w:rsidRPr="006543AB" w:rsidRDefault="006543AB">
            <w:pPr>
              <w:pStyle w:val="TAL"/>
              <w:rPr>
                <w:color w:val="FF0000"/>
                <w:lang w:eastAsia="zh-CN"/>
              </w:rPr>
            </w:pPr>
            <w:r w:rsidRPr="006543AB">
              <w:rPr>
                <w:color w:val="FF0000"/>
                <w:lang w:eastAsia="zh-CN"/>
              </w:rPr>
              <w:t>1</w:t>
            </w:r>
          </w:p>
        </w:tc>
        <w:tc>
          <w:tcPr>
            <w:tcW w:w="6843" w:type="dxa"/>
            <w:gridSpan w:val="4"/>
            <w:tcBorders>
              <w:top w:val="nil"/>
              <w:left w:val="nil"/>
              <w:bottom w:val="nil"/>
              <w:right w:val="single" w:sz="4" w:space="0" w:color="auto"/>
            </w:tcBorders>
            <w:hideMark/>
          </w:tcPr>
          <w:p w14:paraId="30D715B0" w14:textId="77777777" w:rsidR="006543AB" w:rsidRPr="006543AB" w:rsidRDefault="006543AB">
            <w:pPr>
              <w:pStyle w:val="TAL"/>
              <w:rPr>
                <w:color w:val="FF0000"/>
                <w:lang w:eastAsia="en-GB"/>
              </w:rPr>
            </w:pPr>
            <w:r w:rsidRPr="006543AB">
              <w:rPr>
                <w:color w:val="FF0000"/>
                <w:lang w:eastAsia="en-GB"/>
              </w:rPr>
              <w:t>MPTCP functionality with any steering mode supported</w:t>
            </w:r>
          </w:p>
        </w:tc>
      </w:tr>
      <w:tr w:rsidR="006543AB" w14:paraId="7304D0B7"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A380AD8" w14:textId="77777777" w:rsidR="006543AB" w:rsidRDefault="006543AB">
            <w:pPr>
              <w:pStyle w:val="TAL"/>
              <w:rPr>
                <w:lang w:eastAsia="en-GB"/>
              </w:rPr>
            </w:pPr>
          </w:p>
        </w:tc>
      </w:tr>
      <w:tr w:rsidR="006543AB" w14:paraId="028C560D"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1AC7EAED" w14:textId="77777777" w:rsidR="006543AB" w:rsidRDefault="006543AB">
            <w:pPr>
              <w:pStyle w:val="TAL"/>
              <w:rPr>
                <w:lang w:eastAsia="en-GB"/>
              </w:rPr>
            </w:pPr>
            <w:r>
              <w:rPr>
                <w:lang w:eastAsia="en-GB"/>
              </w:rPr>
              <w:t>Supporting MPQUIC-UDP functionality with any steering mode (MPQUIC-UDP) (octet</w:t>
            </w:r>
            <w:r>
              <w:rPr>
                <w:rFonts w:ascii="Cambria" w:eastAsia="Cambria" w:hAnsi="Cambria"/>
                <w:lang w:eastAsia="en-GB"/>
              </w:rPr>
              <w:t> </w:t>
            </w:r>
            <w:r>
              <w:rPr>
                <w:lang w:eastAsia="en-GB"/>
              </w:rPr>
              <w:t>1, bit 8) (NOTE 1)</w:t>
            </w:r>
          </w:p>
        </w:tc>
      </w:tr>
      <w:tr w:rsidR="006543AB" w14:paraId="60A176BF"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5CCDDCEE" w14:textId="77777777" w:rsidR="006543AB" w:rsidRDefault="006543AB">
            <w:pPr>
              <w:pStyle w:val="TAL"/>
              <w:rPr>
                <w:lang w:eastAsia="zh-CN"/>
              </w:rPr>
            </w:pPr>
            <w:r>
              <w:rPr>
                <w:lang w:eastAsia="zh-CN"/>
              </w:rPr>
              <w:t xml:space="preserve">This bit indicates </w:t>
            </w:r>
            <w:r>
              <w:rPr>
                <w:lang w:eastAsia="en-GB"/>
              </w:rPr>
              <w:t>whether the MPQUIC-UDP functionality with any steering mode is supported. (NOTE 2)</w:t>
            </w:r>
          </w:p>
        </w:tc>
      </w:tr>
      <w:tr w:rsidR="006543AB" w14:paraId="3E0B9D3A"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2D555787" w14:textId="77777777" w:rsidR="006543AB" w:rsidRDefault="006543AB">
            <w:pPr>
              <w:pStyle w:val="TAL"/>
              <w:rPr>
                <w:lang w:eastAsia="zh-CN"/>
              </w:rPr>
            </w:pPr>
            <w:r>
              <w:rPr>
                <w:lang w:eastAsia="zh-CN"/>
              </w:rPr>
              <w:t>Bit</w:t>
            </w:r>
          </w:p>
        </w:tc>
      </w:tr>
      <w:tr w:rsidR="006543AB" w14:paraId="0EFC808C"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5E9B82F9" w14:textId="77777777" w:rsidR="006543AB" w:rsidRDefault="006543AB">
            <w:pPr>
              <w:pStyle w:val="TAL"/>
              <w:rPr>
                <w:b/>
                <w:lang w:eastAsia="zh-CN"/>
              </w:rPr>
            </w:pPr>
            <w:r>
              <w:rPr>
                <w:b/>
                <w:lang w:eastAsia="zh-CN"/>
              </w:rPr>
              <w:t>8</w:t>
            </w:r>
          </w:p>
        </w:tc>
      </w:tr>
      <w:tr w:rsidR="006543AB" w14:paraId="657CAD87" w14:textId="77777777" w:rsidTr="006543AB">
        <w:trPr>
          <w:gridBefore w:val="1"/>
          <w:wBefore w:w="73" w:type="dxa"/>
          <w:cantSplit/>
          <w:jc w:val="center"/>
        </w:trPr>
        <w:tc>
          <w:tcPr>
            <w:tcW w:w="268" w:type="dxa"/>
            <w:tcBorders>
              <w:top w:val="nil"/>
              <w:left w:val="single" w:sz="4" w:space="0" w:color="auto"/>
              <w:bottom w:val="nil"/>
              <w:right w:val="nil"/>
            </w:tcBorders>
            <w:hideMark/>
          </w:tcPr>
          <w:p w14:paraId="07DC3887" w14:textId="77777777" w:rsidR="006543AB" w:rsidRPr="006543AB" w:rsidRDefault="006543AB">
            <w:pPr>
              <w:pStyle w:val="TAL"/>
              <w:rPr>
                <w:color w:val="FF0000"/>
                <w:lang w:eastAsia="en-GB"/>
              </w:rPr>
            </w:pPr>
            <w:r w:rsidRPr="006543AB">
              <w:rPr>
                <w:color w:val="FF0000"/>
                <w:lang w:eastAsia="en-GB"/>
              </w:rPr>
              <w:t>0</w:t>
            </w:r>
          </w:p>
        </w:tc>
        <w:tc>
          <w:tcPr>
            <w:tcW w:w="6843" w:type="dxa"/>
            <w:gridSpan w:val="4"/>
            <w:tcBorders>
              <w:top w:val="nil"/>
              <w:left w:val="nil"/>
              <w:bottom w:val="nil"/>
              <w:right w:val="single" w:sz="4" w:space="0" w:color="auto"/>
            </w:tcBorders>
            <w:hideMark/>
          </w:tcPr>
          <w:p w14:paraId="26715954" w14:textId="77777777" w:rsidR="006543AB" w:rsidRPr="006543AB" w:rsidRDefault="006543AB">
            <w:pPr>
              <w:pStyle w:val="TAL"/>
              <w:rPr>
                <w:color w:val="FF0000"/>
                <w:lang w:eastAsia="en-GB"/>
              </w:rPr>
            </w:pPr>
            <w:r w:rsidRPr="006543AB">
              <w:rPr>
                <w:color w:val="FF0000"/>
                <w:lang w:eastAsia="en-GB"/>
              </w:rPr>
              <w:t>MPQUIC-UDP functionality with any steering mode not supported</w:t>
            </w:r>
          </w:p>
        </w:tc>
      </w:tr>
      <w:tr w:rsidR="006543AB" w14:paraId="21018DFA" w14:textId="77777777" w:rsidTr="006543AB">
        <w:trPr>
          <w:gridBefore w:val="1"/>
          <w:wBefore w:w="73" w:type="dxa"/>
          <w:cantSplit/>
          <w:jc w:val="center"/>
        </w:trPr>
        <w:tc>
          <w:tcPr>
            <w:tcW w:w="268" w:type="dxa"/>
            <w:tcBorders>
              <w:top w:val="nil"/>
              <w:left w:val="single" w:sz="4" w:space="0" w:color="auto"/>
              <w:bottom w:val="nil"/>
              <w:right w:val="nil"/>
            </w:tcBorders>
            <w:hideMark/>
          </w:tcPr>
          <w:p w14:paraId="7B19EEDA" w14:textId="77777777" w:rsidR="006543AB" w:rsidRPr="006543AB" w:rsidRDefault="006543AB">
            <w:pPr>
              <w:pStyle w:val="TAL"/>
              <w:rPr>
                <w:color w:val="FF0000"/>
                <w:lang w:eastAsia="zh-CN"/>
              </w:rPr>
            </w:pPr>
            <w:r w:rsidRPr="006543AB">
              <w:rPr>
                <w:color w:val="FF0000"/>
                <w:lang w:eastAsia="zh-CN"/>
              </w:rPr>
              <w:t>1</w:t>
            </w:r>
          </w:p>
        </w:tc>
        <w:tc>
          <w:tcPr>
            <w:tcW w:w="6843" w:type="dxa"/>
            <w:gridSpan w:val="4"/>
            <w:tcBorders>
              <w:top w:val="nil"/>
              <w:left w:val="nil"/>
              <w:bottom w:val="nil"/>
              <w:right w:val="single" w:sz="4" w:space="0" w:color="auto"/>
            </w:tcBorders>
            <w:hideMark/>
          </w:tcPr>
          <w:p w14:paraId="2CED2718" w14:textId="77777777" w:rsidR="006543AB" w:rsidRPr="006543AB" w:rsidRDefault="006543AB">
            <w:pPr>
              <w:pStyle w:val="TAL"/>
              <w:rPr>
                <w:color w:val="FF0000"/>
                <w:lang w:eastAsia="en-GB"/>
              </w:rPr>
            </w:pPr>
            <w:r w:rsidRPr="006543AB">
              <w:rPr>
                <w:color w:val="FF0000"/>
                <w:lang w:eastAsia="en-GB"/>
              </w:rPr>
              <w:t>MPQUIC-UDP functionality with any steering mode supported</w:t>
            </w:r>
          </w:p>
        </w:tc>
      </w:tr>
      <w:tr w:rsidR="006543AB" w14:paraId="30E6CBE5"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3B06385" w14:textId="77777777" w:rsidR="006543AB" w:rsidRDefault="006543AB">
            <w:pPr>
              <w:pStyle w:val="TAL"/>
              <w:rPr>
                <w:lang w:eastAsia="en-GB"/>
              </w:rPr>
            </w:pPr>
          </w:p>
        </w:tc>
      </w:tr>
      <w:tr w:rsidR="006543AB" w14:paraId="37BB7CB2"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2128DD38" w14:textId="77777777" w:rsidR="006543AB" w:rsidRDefault="006543AB">
            <w:pPr>
              <w:pStyle w:val="TAL"/>
              <w:rPr>
                <w:lang w:eastAsia="en-GB"/>
              </w:rPr>
            </w:pPr>
            <w:r>
              <w:rPr>
                <w:lang w:eastAsia="en-GB"/>
              </w:rPr>
              <w:t>Supporting MPQUIC-IP functionality with any steering mode (MPQUIC-IP) (octet</w:t>
            </w:r>
            <w:r>
              <w:rPr>
                <w:rFonts w:ascii="Cambria" w:eastAsia="Cambria" w:hAnsi="Cambria"/>
                <w:lang w:eastAsia="en-GB"/>
              </w:rPr>
              <w:t> </w:t>
            </w:r>
            <w:r>
              <w:rPr>
                <w:lang w:eastAsia="en-GB"/>
              </w:rPr>
              <w:t>2, bit 1) (NOTE 1)</w:t>
            </w:r>
          </w:p>
        </w:tc>
      </w:tr>
      <w:tr w:rsidR="006543AB" w14:paraId="036E7B16"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2EAB79DA" w14:textId="77777777" w:rsidR="006543AB" w:rsidRDefault="006543AB">
            <w:pPr>
              <w:pStyle w:val="TAL"/>
              <w:rPr>
                <w:lang w:eastAsia="zh-CN"/>
              </w:rPr>
            </w:pPr>
            <w:r>
              <w:rPr>
                <w:lang w:eastAsia="zh-CN"/>
              </w:rPr>
              <w:t xml:space="preserve">This bit indicates </w:t>
            </w:r>
            <w:r>
              <w:rPr>
                <w:lang w:eastAsia="en-GB"/>
              </w:rPr>
              <w:t>whether the MPQUIC-IP functionality with any steering mode is supported.</w:t>
            </w:r>
          </w:p>
        </w:tc>
      </w:tr>
      <w:tr w:rsidR="006543AB" w14:paraId="593BCD69"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4074BB22" w14:textId="77777777" w:rsidR="006543AB" w:rsidRDefault="006543AB">
            <w:pPr>
              <w:pStyle w:val="TAL"/>
              <w:rPr>
                <w:lang w:eastAsia="zh-CN"/>
              </w:rPr>
            </w:pPr>
            <w:r>
              <w:rPr>
                <w:lang w:eastAsia="zh-CN"/>
              </w:rPr>
              <w:t>Bit</w:t>
            </w:r>
          </w:p>
        </w:tc>
      </w:tr>
      <w:tr w:rsidR="006543AB" w14:paraId="5B0B5636"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6644089D" w14:textId="77777777" w:rsidR="006543AB" w:rsidRDefault="006543AB">
            <w:pPr>
              <w:pStyle w:val="TAL"/>
              <w:rPr>
                <w:b/>
                <w:lang w:eastAsia="zh-CN"/>
              </w:rPr>
            </w:pPr>
            <w:r>
              <w:rPr>
                <w:b/>
                <w:lang w:eastAsia="zh-CN"/>
              </w:rPr>
              <w:t>1</w:t>
            </w:r>
          </w:p>
        </w:tc>
      </w:tr>
      <w:tr w:rsidR="006543AB" w14:paraId="4A046C11" w14:textId="77777777" w:rsidTr="006543AB">
        <w:trPr>
          <w:gridBefore w:val="1"/>
          <w:wBefore w:w="73" w:type="dxa"/>
          <w:cantSplit/>
          <w:jc w:val="center"/>
        </w:trPr>
        <w:tc>
          <w:tcPr>
            <w:tcW w:w="268" w:type="dxa"/>
            <w:tcBorders>
              <w:top w:val="nil"/>
              <w:left w:val="single" w:sz="4" w:space="0" w:color="auto"/>
              <w:bottom w:val="nil"/>
              <w:right w:val="nil"/>
            </w:tcBorders>
            <w:hideMark/>
          </w:tcPr>
          <w:p w14:paraId="5CF73407" w14:textId="77777777" w:rsidR="006543AB" w:rsidRPr="006543AB" w:rsidRDefault="006543AB">
            <w:pPr>
              <w:pStyle w:val="TAL"/>
              <w:rPr>
                <w:color w:val="0070C0"/>
                <w:lang w:eastAsia="zh-CN"/>
              </w:rPr>
            </w:pPr>
            <w:r w:rsidRPr="006543AB">
              <w:rPr>
                <w:color w:val="0070C0"/>
                <w:lang w:eastAsia="zh-CN"/>
              </w:rPr>
              <w:t>0</w:t>
            </w:r>
          </w:p>
        </w:tc>
        <w:tc>
          <w:tcPr>
            <w:tcW w:w="6843" w:type="dxa"/>
            <w:gridSpan w:val="4"/>
            <w:tcBorders>
              <w:top w:val="nil"/>
              <w:left w:val="nil"/>
              <w:bottom w:val="nil"/>
              <w:right w:val="single" w:sz="4" w:space="0" w:color="auto"/>
            </w:tcBorders>
            <w:hideMark/>
          </w:tcPr>
          <w:p w14:paraId="1293C54A" w14:textId="77777777" w:rsidR="006543AB" w:rsidRPr="006543AB" w:rsidRDefault="006543AB">
            <w:pPr>
              <w:pStyle w:val="TAL"/>
              <w:rPr>
                <w:color w:val="0070C0"/>
                <w:lang w:eastAsia="en-GB"/>
              </w:rPr>
            </w:pPr>
            <w:r w:rsidRPr="006543AB">
              <w:rPr>
                <w:color w:val="0070C0"/>
                <w:lang w:eastAsia="en-GB"/>
              </w:rPr>
              <w:t>MPQUIC-IP functionality with any steering mode not supported</w:t>
            </w:r>
          </w:p>
        </w:tc>
      </w:tr>
      <w:tr w:rsidR="006543AB" w14:paraId="2BF0C19E" w14:textId="77777777" w:rsidTr="006543AB">
        <w:trPr>
          <w:gridBefore w:val="1"/>
          <w:wBefore w:w="73" w:type="dxa"/>
          <w:cantSplit/>
          <w:jc w:val="center"/>
        </w:trPr>
        <w:tc>
          <w:tcPr>
            <w:tcW w:w="268" w:type="dxa"/>
            <w:tcBorders>
              <w:top w:val="nil"/>
              <w:left w:val="single" w:sz="4" w:space="0" w:color="auto"/>
              <w:bottom w:val="nil"/>
              <w:right w:val="nil"/>
            </w:tcBorders>
            <w:hideMark/>
          </w:tcPr>
          <w:p w14:paraId="26B2AD42" w14:textId="77777777" w:rsidR="006543AB" w:rsidRPr="006543AB" w:rsidRDefault="006543AB">
            <w:pPr>
              <w:pStyle w:val="TAL"/>
              <w:rPr>
                <w:color w:val="0070C0"/>
                <w:lang w:eastAsia="zh-CN"/>
              </w:rPr>
            </w:pPr>
            <w:r w:rsidRPr="006543AB">
              <w:rPr>
                <w:color w:val="0070C0"/>
                <w:lang w:eastAsia="zh-CN"/>
              </w:rPr>
              <w:t>1</w:t>
            </w:r>
          </w:p>
        </w:tc>
        <w:tc>
          <w:tcPr>
            <w:tcW w:w="6843" w:type="dxa"/>
            <w:gridSpan w:val="4"/>
            <w:tcBorders>
              <w:top w:val="nil"/>
              <w:left w:val="nil"/>
              <w:bottom w:val="nil"/>
              <w:right w:val="single" w:sz="4" w:space="0" w:color="auto"/>
            </w:tcBorders>
            <w:hideMark/>
          </w:tcPr>
          <w:p w14:paraId="2FAD71BA" w14:textId="77777777" w:rsidR="006543AB" w:rsidRPr="006543AB" w:rsidRDefault="006543AB">
            <w:pPr>
              <w:pStyle w:val="TAL"/>
              <w:rPr>
                <w:color w:val="0070C0"/>
                <w:lang w:eastAsia="en-GB"/>
              </w:rPr>
            </w:pPr>
            <w:r w:rsidRPr="006543AB">
              <w:rPr>
                <w:color w:val="0070C0"/>
                <w:lang w:eastAsia="en-GB"/>
              </w:rPr>
              <w:t>MPQUIC-IP functionality with any steering mode supported</w:t>
            </w:r>
          </w:p>
        </w:tc>
      </w:tr>
      <w:tr w:rsidR="006543AB" w14:paraId="1C186151"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E408418" w14:textId="77777777" w:rsidR="006543AB" w:rsidRDefault="006543AB">
            <w:pPr>
              <w:pStyle w:val="TAL"/>
              <w:rPr>
                <w:lang w:eastAsia="en-GB"/>
              </w:rPr>
            </w:pPr>
          </w:p>
        </w:tc>
      </w:tr>
      <w:tr w:rsidR="006543AB" w14:paraId="1124B1CF"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6E5A16AC" w14:textId="77777777" w:rsidR="006543AB" w:rsidRDefault="006543AB">
            <w:pPr>
              <w:pStyle w:val="TAL"/>
              <w:rPr>
                <w:lang w:eastAsia="en-GB"/>
              </w:rPr>
            </w:pPr>
            <w:r>
              <w:rPr>
                <w:lang w:eastAsia="en-GB"/>
              </w:rPr>
              <w:t>Supporting MPQUIC-E functionality with any steering mode (MPQUIC-E) (octet</w:t>
            </w:r>
            <w:r>
              <w:rPr>
                <w:rFonts w:ascii="Cambria" w:eastAsia="Cambria" w:hAnsi="Cambria"/>
                <w:lang w:eastAsia="en-GB"/>
              </w:rPr>
              <w:t> </w:t>
            </w:r>
            <w:r>
              <w:rPr>
                <w:lang w:eastAsia="en-GB"/>
              </w:rPr>
              <w:t>2, bit 2) (NOTE 1)</w:t>
            </w:r>
          </w:p>
        </w:tc>
      </w:tr>
      <w:tr w:rsidR="006543AB" w14:paraId="12EB8E7D"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47C60646" w14:textId="77777777" w:rsidR="006543AB" w:rsidRDefault="006543AB">
            <w:pPr>
              <w:pStyle w:val="TAL"/>
              <w:rPr>
                <w:lang w:eastAsia="zh-CN"/>
              </w:rPr>
            </w:pPr>
            <w:r>
              <w:rPr>
                <w:lang w:eastAsia="zh-CN"/>
              </w:rPr>
              <w:t xml:space="preserve">This bit indicates </w:t>
            </w:r>
            <w:r>
              <w:rPr>
                <w:lang w:eastAsia="en-GB"/>
              </w:rPr>
              <w:t>whether the MPQUIC-UDP functionality with any steering mode is supported. (NOTE 2)</w:t>
            </w:r>
          </w:p>
        </w:tc>
      </w:tr>
      <w:tr w:rsidR="006543AB" w14:paraId="5574019A"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71C609D4" w14:textId="77777777" w:rsidR="006543AB" w:rsidRDefault="006543AB">
            <w:pPr>
              <w:pStyle w:val="TAL"/>
              <w:rPr>
                <w:lang w:eastAsia="zh-CN"/>
              </w:rPr>
            </w:pPr>
            <w:r>
              <w:rPr>
                <w:lang w:eastAsia="zh-CN"/>
              </w:rPr>
              <w:t>Bit</w:t>
            </w:r>
          </w:p>
        </w:tc>
      </w:tr>
      <w:tr w:rsidR="006543AB" w14:paraId="47A2596B"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5E6E46E3" w14:textId="77777777" w:rsidR="006543AB" w:rsidRDefault="006543AB">
            <w:pPr>
              <w:pStyle w:val="TAL"/>
              <w:rPr>
                <w:b/>
                <w:lang w:eastAsia="zh-CN"/>
              </w:rPr>
            </w:pPr>
            <w:r>
              <w:rPr>
                <w:b/>
                <w:lang w:eastAsia="zh-CN"/>
              </w:rPr>
              <w:t>2</w:t>
            </w:r>
          </w:p>
        </w:tc>
      </w:tr>
      <w:tr w:rsidR="006543AB" w14:paraId="556A7C9B" w14:textId="77777777" w:rsidTr="006543AB">
        <w:trPr>
          <w:gridBefore w:val="1"/>
          <w:wBefore w:w="73" w:type="dxa"/>
          <w:cantSplit/>
          <w:jc w:val="center"/>
        </w:trPr>
        <w:tc>
          <w:tcPr>
            <w:tcW w:w="268" w:type="dxa"/>
            <w:tcBorders>
              <w:top w:val="nil"/>
              <w:left w:val="single" w:sz="4" w:space="0" w:color="auto"/>
              <w:bottom w:val="nil"/>
              <w:right w:val="nil"/>
            </w:tcBorders>
            <w:hideMark/>
          </w:tcPr>
          <w:p w14:paraId="3A4D2760" w14:textId="77777777" w:rsidR="006543AB" w:rsidRPr="006543AB" w:rsidRDefault="006543AB">
            <w:pPr>
              <w:pStyle w:val="TAL"/>
              <w:rPr>
                <w:color w:val="0070C0"/>
                <w:lang w:eastAsia="zh-CN"/>
              </w:rPr>
            </w:pPr>
            <w:r w:rsidRPr="006543AB">
              <w:rPr>
                <w:color w:val="0070C0"/>
                <w:lang w:eastAsia="zh-CN"/>
              </w:rPr>
              <w:t>0</w:t>
            </w:r>
          </w:p>
        </w:tc>
        <w:tc>
          <w:tcPr>
            <w:tcW w:w="6843" w:type="dxa"/>
            <w:gridSpan w:val="4"/>
            <w:tcBorders>
              <w:top w:val="nil"/>
              <w:left w:val="nil"/>
              <w:bottom w:val="nil"/>
              <w:right w:val="single" w:sz="4" w:space="0" w:color="auto"/>
            </w:tcBorders>
            <w:hideMark/>
          </w:tcPr>
          <w:p w14:paraId="3CEC6EFC" w14:textId="77777777" w:rsidR="006543AB" w:rsidRPr="006543AB" w:rsidRDefault="006543AB">
            <w:pPr>
              <w:pStyle w:val="TAL"/>
              <w:rPr>
                <w:color w:val="0070C0"/>
                <w:lang w:eastAsia="en-GB"/>
              </w:rPr>
            </w:pPr>
            <w:r w:rsidRPr="006543AB">
              <w:rPr>
                <w:color w:val="0070C0"/>
                <w:lang w:eastAsia="en-GB"/>
              </w:rPr>
              <w:t>MPQUIC-E functionality with any steering mode not supported</w:t>
            </w:r>
          </w:p>
        </w:tc>
      </w:tr>
      <w:tr w:rsidR="006543AB" w14:paraId="786136F7" w14:textId="77777777" w:rsidTr="006543AB">
        <w:trPr>
          <w:gridBefore w:val="1"/>
          <w:wBefore w:w="73" w:type="dxa"/>
          <w:cantSplit/>
          <w:jc w:val="center"/>
        </w:trPr>
        <w:tc>
          <w:tcPr>
            <w:tcW w:w="268" w:type="dxa"/>
            <w:tcBorders>
              <w:top w:val="nil"/>
              <w:left w:val="single" w:sz="4" w:space="0" w:color="auto"/>
              <w:bottom w:val="nil"/>
              <w:right w:val="nil"/>
            </w:tcBorders>
            <w:hideMark/>
          </w:tcPr>
          <w:p w14:paraId="713B35F3" w14:textId="77777777" w:rsidR="006543AB" w:rsidRPr="006543AB" w:rsidRDefault="006543AB">
            <w:pPr>
              <w:pStyle w:val="TAL"/>
              <w:rPr>
                <w:color w:val="0070C0"/>
                <w:lang w:eastAsia="zh-CN"/>
              </w:rPr>
            </w:pPr>
            <w:r w:rsidRPr="006543AB">
              <w:rPr>
                <w:color w:val="0070C0"/>
                <w:lang w:eastAsia="zh-CN"/>
              </w:rPr>
              <w:t>1</w:t>
            </w:r>
          </w:p>
        </w:tc>
        <w:tc>
          <w:tcPr>
            <w:tcW w:w="6843" w:type="dxa"/>
            <w:gridSpan w:val="4"/>
            <w:tcBorders>
              <w:top w:val="nil"/>
              <w:left w:val="nil"/>
              <w:bottom w:val="nil"/>
              <w:right w:val="single" w:sz="4" w:space="0" w:color="auto"/>
            </w:tcBorders>
            <w:hideMark/>
          </w:tcPr>
          <w:p w14:paraId="07919DD9" w14:textId="77777777" w:rsidR="006543AB" w:rsidRPr="006543AB" w:rsidRDefault="006543AB">
            <w:pPr>
              <w:pStyle w:val="TAL"/>
              <w:rPr>
                <w:color w:val="0070C0"/>
                <w:lang w:eastAsia="en-GB"/>
              </w:rPr>
            </w:pPr>
            <w:r w:rsidRPr="006543AB">
              <w:rPr>
                <w:color w:val="0070C0"/>
                <w:lang w:eastAsia="en-GB"/>
              </w:rPr>
              <w:t>MPQUIC-E functionality with any steering mode supported</w:t>
            </w:r>
          </w:p>
        </w:tc>
      </w:tr>
      <w:tr w:rsidR="006543AB" w14:paraId="6C12FE29" w14:textId="77777777" w:rsidTr="006543AB">
        <w:trPr>
          <w:gridBefore w:val="1"/>
          <w:wBefore w:w="73" w:type="dxa"/>
          <w:cantSplit/>
          <w:jc w:val="center"/>
        </w:trPr>
        <w:tc>
          <w:tcPr>
            <w:tcW w:w="268" w:type="dxa"/>
            <w:tcBorders>
              <w:top w:val="nil"/>
              <w:left w:val="single" w:sz="4" w:space="0" w:color="auto"/>
              <w:bottom w:val="nil"/>
              <w:right w:val="nil"/>
            </w:tcBorders>
          </w:tcPr>
          <w:p w14:paraId="44869738" w14:textId="77777777" w:rsidR="006543AB" w:rsidRDefault="006543AB">
            <w:pPr>
              <w:pStyle w:val="TAL"/>
              <w:rPr>
                <w:lang w:eastAsia="zh-CN"/>
              </w:rPr>
            </w:pPr>
          </w:p>
        </w:tc>
        <w:tc>
          <w:tcPr>
            <w:tcW w:w="6843" w:type="dxa"/>
            <w:gridSpan w:val="4"/>
            <w:tcBorders>
              <w:top w:val="nil"/>
              <w:left w:val="nil"/>
              <w:bottom w:val="nil"/>
              <w:right w:val="single" w:sz="4" w:space="0" w:color="auto"/>
            </w:tcBorders>
          </w:tcPr>
          <w:p w14:paraId="7A6411FD" w14:textId="77777777" w:rsidR="006543AB" w:rsidRDefault="006543AB">
            <w:pPr>
              <w:pStyle w:val="TAL"/>
              <w:rPr>
                <w:lang w:eastAsia="en-GB"/>
              </w:rPr>
            </w:pPr>
          </w:p>
        </w:tc>
      </w:tr>
      <w:tr w:rsidR="006543AB" w14:paraId="26F31DDF" w14:textId="77777777" w:rsidTr="006543AB">
        <w:trPr>
          <w:cantSplit/>
          <w:jc w:val="center"/>
        </w:trPr>
        <w:tc>
          <w:tcPr>
            <w:tcW w:w="7184" w:type="dxa"/>
            <w:gridSpan w:val="6"/>
            <w:tcBorders>
              <w:top w:val="nil"/>
              <w:left w:val="single" w:sz="4" w:space="0" w:color="auto"/>
              <w:bottom w:val="nil"/>
              <w:right w:val="single" w:sz="4" w:space="0" w:color="auto"/>
            </w:tcBorders>
            <w:hideMark/>
          </w:tcPr>
          <w:p w14:paraId="2FAD506C" w14:textId="77777777" w:rsidR="006543AB" w:rsidRDefault="006543AB">
            <w:pPr>
              <w:pStyle w:val="TAL"/>
              <w:rPr>
                <w:lang w:eastAsia="zh-CN"/>
              </w:rPr>
            </w:pPr>
            <w:r>
              <w:rPr>
                <w:lang w:eastAsia="zh-CN"/>
              </w:rPr>
              <w:t>ATSSS rules provisioning support indicator (ARPSI) (</w:t>
            </w:r>
            <w:r>
              <w:rPr>
                <w:lang w:eastAsia="en-GB"/>
              </w:rPr>
              <w:t>octet</w:t>
            </w:r>
            <w:r>
              <w:rPr>
                <w:rFonts w:ascii="Cambria" w:eastAsia="Cambria" w:hAnsi="Cambria"/>
                <w:lang w:eastAsia="en-GB"/>
              </w:rPr>
              <w:t> </w:t>
            </w:r>
            <w:r>
              <w:rPr>
                <w:lang w:eastAsia="en-GB"/>
              </w:rPr>
              <w:t>2, bit 3</w:t>
            </w:r>
            <w:r>
              <w:rPr>
                <w:lang w:eastAsia="zh-CN"/>
              </w:rPr>
              <w:t>)</w:t>
            </w:r>
          </w:p>
        </w:tc>
      </w:tr>
      <w:tr w:rsidR="006543AB" w14:paraId="09FDBCCC" w14:textId="77777777" w:rsidTr="006543AB">
        <w:trPr>
          <w:cantSplit/>
          <w:jc w:val="center"/>
        </w:trPr>
        <w:tc>
          <w:tcPr>
            <w:tcW w:w="7184" w:type="dxa"/>
            <w:gridSpan w:val="6"/>
            <w:tcBorders>
              <w:top w:val="nil"/>
              <w:left w:val="single" w:sz="4" w:space="0" w:color="auto"/>
              <w:bottom w:val="nil"/>
              <w:right w:val="single" w:sz="4" w:space="0" w:color="auto"/>
            </w:tcBorders>
            <w:hideMark/>
          </w:tcPr>
          <w:p w14:paraId="57CDB74C" w14:textId="77777777" w:rsidR="006543AB" w:rsidRDefault="006543AB">
            <w:pPr>
              <w:pStyle w:val="TAL"/>
              <w:rPr>
                <w:b/>
                <w:lang w:eastAsia="zh-CN"/>
              </w:rPr>
            </w:pPr>
            <w:r>
              <w:rPr>
                <w:b/>
                <w:lang w:eastAsia="zh-CN"/>
              </w:rPr>
              <w:t>Bit</w:t>
            </w:r>
          </w:p>
        </w:tc>
      </w:tr>
      <w:tr w:rsidR="006543AB" w14:paraId="6A4ED99B" w14:textId="77777777" w:rsidTr="006543AB">
        <w:trPr>
          <w:cantSplit/>
          <w:jc w:val="center"/>
        </w:trPr>
        <w:tc>
          <w:tcPr>
            <w:tcW w:w="341" w:type="dxa"/>
            <w:gridSpan w:val="2"/>
            <w:tcBorders>
              <w:top w:val="nil"/>
              <w:left w:val="single" w:sz="4" w:space="0" w:color="auto"/>
              <w:bottom w:val="nil"/>
              <w:right w:val="nil"/>
            </w:tcBorders>
            <w:hideMark/>
          </w:tcPr>
          <w:p w14:paraId="66409DF2" w14:textId="77777777" w:rsidR="006543AB" w:rsidRDefault="006543AB">
            <w:pPr>
              <w:pStyle w:val="TAL"/>
              <w:rPr>
                <w:b/>
                <w:lang w:eastAsia="en-GB"/>
              </w:rPr>
            </w:pPr>
            <w:r>
              <w:rPr>
                <w:b/>
                <w:lang w:eastAsia="en-GB"/>
              </w:rPr>
              <w:t>8</w:t>
            </w:r>
          </w:p>
        </w:tc>
        <w:tc>
          <w:tcPr>
            <w:tcW w:w="6843" w:type="dxa"/>
            <w:gridSpan w:val="4"/>
            <w:tcBorders>
              <w:top w:val="nil"/>
              <w:left w:val="nil"/>
              <w:bottom w:val="nil"/>
              <w:right w:val="single" w:sz="4" w:space="0" w:color="auto"/>
            </w:tcBorders>
          </w:tcPr>
          <w:p w14:paraId="57F843D3" w14:textId="77777777" w:rsidR="006543AB" w:rsidRDefault="006543AB">
            <w:pPr>
              <w:pStyle w:val="TAL"/>
              <w:rPr>
                <w:b/>
                <w:lang w:eastAsia="en-GB"/>
              </w:rPr>
            </w:pPr>
          </w:p>
        </w:tc>
      </w:tr>
      <w:tr w:rsidR="006543AB" w14:paraId="25EA0470" w14:textId="77777777" w:rsidTr="006543AB">
        <w:trPr>
          <w:cantSplit/>
          <w:jc w:val="center"/>
        </w:trPr>
        <w:tc>
          <w:tcPr>
            <w:tcW w:w="341" w:type="dxa"/>
            <w:gridSpan w:val="2"/>
            <w:tcBorders>
              <w:top w:val="nil"/>
              <w:left w:val="single" w:sz="4" w:space="0" w:color="auto"/>
              <w:bottom w:val="nil"/>
              <w:right w:val="nil"/>
            </w:tcBorders>
            <w:hideMark/>
          </w:tcPr>
          <w:p w14:paraId="6DFEF4FC" w14:textId="77777777" w:rsidR="006543AB" w:rsidRDefault="006543AB">
            <w:pPr>
              <w:pStyle w:val="TAL"/>
              <w:rPr>
                <w:lang w:eastAsia="en-GB"/>
              </w:rPr>
            </w:pPr>
            <w:r>
              <w:rPr>
                <w:lang w:eastAsia="en-GB"/>
              </w:rPr>
              <w:t>0</w:t>
            </w:r>
          </w:p>
        </w:tc>
        <w:tc>
          <w:tcPr>
            <w:tcW w:w="6843" w:type="dxa"/>
            <w:gridSpan w:val="4"/>
            <w:tcBorders>
              <w:top w:val="nil"/>
              <w:left w:val="nil"/>
              <w:bottom w:val="nil"/>
              <w:right w:val="single" w:sz="4" w:space="0" w:color="auto"/>
            </w:tcBorders>
            <w:hideMark/>
          </w:tcPr>
          <w:p w14:paraId="6909540A" w14:textId="77777777" w:rsidR="006543AB" w:rsidRDefault="006543AB">
            <w:pPr>
              <w:pStyle w:val="TAL"/>
              <w:rPr>
                <w:lang w:eastAsia="zh-CN"/>
              </w:rPr>
            </w:pPr>
            <w:r>
              <w:rPr>
                <w:lang w:eastAsia="zh-CN"/>
              </w:rPr>
              <w:t>ATSSS rules provisioning via 3GPP access connected to EPS not supported</w:t>
            </w:r>
          </w:p>
        </w:tc>
      </w:tr>
      <w:tr w:rsidR="006543AB" w14:paraId="32830067" w14:textId="77777777" w:rsidTr="006543AB">
        <w:trPr>
          <w:cantSplit/>
          <w:jc w:val="center"/>
        </w:trPr>
        <w:tc>
          <w:tcPr>
            <w:tcW w:w="341" w:type="dxa"/>
            <w:gridSpan w:val="2"/>
            <w:tcBorders>
              <w:top w:val="nil"/>
              <w:left w:val="single" w:sz="4" w:space="0" w:color="auto"/>
              <w:bottom w:val="nil"/>
              <w:right w:val="nil"/>
            </w:tcBorders>
            <w:hideMark/>
          </w:tcPr>
          <w:p w14:paraId="1DB8F962" w14:textId="77777777" w:rsidR="006543AB" w:rsidRDefault="006543AB">
            <w:pPr>
              <w:pStyle w:val="TAL"/>
              <w:rPr>
                <w:lang w:eastAsia="en-GB"/>
              </w:rPr>
            </w:pPr>
            <w:r>
              <w:rPr>
                <w:lang w:eastAsia="en-GB"/>
              </w:rPr>
              <w:t>1</w:t>
            </w:r>
          </w:p>
        </w:tc>
        <w:tc>
          <w:tcPr>
            <w:tcW w:w="6843" w:type="dxa"/>
            <w:gridSpan w:val="4"/>
            <w:tcBorders>
              <w:top w:val="nil"/>
              <w:left w:val="nil"/>
              <w:bottom w:val="nil"/>
              <w:right w:val="single" w:sz="4" w:space="0" w:color="auto"/>
            </w:tcBorders>
            <w:hideMark/>
          </w:tcPr>
          <w:p w14:paraId="5C43DD05" w14:textId="77777777" w:rsidR="006543AB" w:rsidRDefault="006543AB">
            <w:pPr>
              <w:pStyle w:val="TAL"/>
              <w:rPr>
                <w:lang w:eastAsia="en-GB"/>
              </w:rPr>
            </w:pPr>
            <w:r>
              <w:rPr>
                <w:lang w:eastAsia="zh-CN"/>
              </w:rPr>
              <w:t>ATSSS rules provisioning via 3GPP access connected to EPS supported</w:t>
            </w:r>
          </w:p>
        </w:tc>
      </w:tr>
      <w:tr w:rsidR="006543AB" w14:paraId="0678C161" w14:textId="77777777" w:rsidTr="006543AB">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6B3455C" w14:textId="77777777" w:rsidR="006543AB" w:rsidRDefault="006543AB">
            <w:pPr>
              <w:pStyle w:val="TAL"/>
              <w:rPr>
                <w:lang w:eastAsia="en-GB"/>
              </w:rPr>
            </w:pPr>
          </w:p>
        </w:tc>
      </w:tr>
      <w:tr w:rsidR="006543AB" w14:paraId="36CEEF59" w14:textId="77777777" w:rsidTr="006543AB">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hideMark/>
          </w:tcPr>
          <w:p w14:paraId="619F4961" w14:textId="77777777" w:rsidR="006543AB" w:rsidRDefault="006543AB">
            <w:pPr>
              <w:pStyle w:val="TAN"/>
              <w:rPr>
                <w:lang w:eastAsia="en-GB"/>
              </w:rPr>
            </w:pPr>
            <w:r>
              <w:rPr>
                <w:lang w:eastAsia="en-GB"/>
              </w:rPr>
              <w:lastRenderedPageBreak/>
              <w:t>NOTE</w:t>
            </w:r>
            <w:r>
              <w:rPr>
                <w:lang w:val="en-US" w:eastAsia="en-GB"/>
              </w:rPr>
              <w:t> </w:t>
            </w:r>
            <w:r>
              <w:rPr>
                <w:lang w:eastAsia="en-GB"/>
              </w:rPr>
              <w:t>1:</w:t>
            </w:r>
            <w:r>
              <w:rPr>
                <w:lang w:eastAsia="en-GB"/>
              </w:rPr>
              <w:tab/>
              <w:t>If the ATSSS request PCO parameter is included in the PDN CONNECTIVITY REQUEST message with the request type information element set to "handover", the ATSSS-ST field, ATSSS-LL field, MPTCP bit, MPQUIC-UDP bit, MPQUIC-IP bit and MPQUIC-E bit are ignored.</w:t>
            </w:r>
          </w:p>
        </w:tc>
      </w:tr>
      <w:tr w:rsidR="006543AB" w14:paraId="7339A7F8" w14:textId="77777777" w:rsidTr="006543AB">
        <w:trPr>
          <w:gridBefore w:val="1"/>
          <w:wBefore w:w="73" w:type="dxa"/>
          <w:cantSplit/>
          <w:jc w:val="center"/>
        </w:trPr>
        <w:tc>
          <w:tcPr>
            <w:tcW w:w="7111" w:type="dxa"/>
            <w:gridSpan w:val="5"/>
            <w:tcBorders>
              <w:top w:val="nil"/>
              <w:left w:val="single" w:sz="4" w:space="0" w:color="auto"/>
              <w:bottom w:val="nil"/>
              <w:right w:val="single" w:sz="4" w:space="0" w:color="auto"/>
            </w:tcBorders>
            <w:hideMark/>
          </w:tcPr>
          <w:p w14:paraId="3BC0EC65" w14:textId="77777777" w:rsidR="006543AB" w:rsidRDefault="006543AB">
            <w:pPr>
              <w:pStyle w:val="TAN"/>
              <w:rPr>
                <w:lang w:eastAsia="en-GB"/>
              </w:rPr>
            </w:pPr>
            <w:r>
              <w:rPr>
                <w:lang w:eastAsia="en-GB"/>
              </w:rPr>
              <w:t>NOTE</w:t>
            </w:r>
            <w:r>
              <w:rPr>
                <w:lang w:val="en-US" w:eastAsia="en-GB"/>
              </w:rPr>
              <w:t> </w:t>
            </w:r>
            <w:r>
              <w:rPr>
                <w:lang w:eastAsia="en-GB"/>
              </w:rPr>
              <w:t>2:</w:t>
            </w:r>
            <w:r>
              <w:rPr>
                <w:lang w:eastAsia="en-GB"/>
              </w:rPr>
              <w:tab/>
              <w:t>If ATSSS-LL is set to 00 then this bit shall be set to 0.</w:t>
            </w:r>
          </w:p>
        </w:tc>
      </w:tr>
      <w:tr w:rsidR="006543AB" w14:paraId="0E116DE6" w14:textId="77777777" w:rsidTr="006543AB">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hideMark/>
          </w:tcPr>
          <w:p w14:paraId="05EDC7AA" w14:textId="77777777" w:rsidR="006543AB" w:rsidRDefault="006543AB">
            <w:pPr>
              <w:pStyle w:val="TAN"/>
              <w:rPr>
                <w:lang w:eastAsia="en-GB"/>
              </w:rPr>
            </w:pPr>
            <w:r>
              <w:rPr>
                <w:lang w:eastAsia="en-GB"/>
              </w:rPr>
              <w:t>NOTE</w:t>
            </w:r>
            <w:r>
              <w:rPr>
                <w:lang w:val="en-US" w:eastAsia="en-GB"/>
              </w:rPr>
              <w:t> </w:t>
            </w:r>
            <w:r>
              <w:rPr>
                <w:lang w:eastAsia="en-GB"/>
              </w:rPr>
              <w:t>3:</w:t>
            </w:r>
            <w:r>
              <w:rPr>
                <w:lang w:eastAsia="en-GB"/>
              </w:rPr>
              <w:tab/>
              <w:t>This value will trigger error handling in the network compliant with the previous releases of the specification.</w:t>
            </w:r>
          </w:p>
        </w:tc>
      </w:tr>
    </w:tbl>
    <w:p w14:paraId="322FC758" w14:textId="1894148B" w:rsidR="006543AB" w:rsidRPr="006543AB" w:rsidRDefault="006543AB" w:rsidP="006543AB">
      <w:pPr>
        <w:spacing w:after="180"/>
        <w:rPr>
          <w:rFonts w:eastAsia="SimSun"/>
        </w:rPr>
      </w:pPr>
    </w:p>
    <w:p w14:paraId="3978298E" w14:textId="76F8B82B" w:rsidR="00B26F66" w:rsidRDefault="00B26F66" w:rsidP="006543AB">
      <w:pPr>
        <w:spacing w:after="180"/>
        <w:rPr>
          <w:rFonts w:eastAsia="SimSun"/>
        </w:rPr>
      </w:pPr>
      <w:proofErr w:type="gramStart"/>
      <w:r>
        <w:rPr>
          <w:rFonts w:eastAsia="SimSun"/>
        </w:rPr>
        <w:t>where</w:t>
      </w:r>
      <w:proofErr w:type="gramEnd"/>
      <w:r>
        <w:rPr>
          <w:rFonts w:eastAsia="SimSun"/>
        </w:rPr>
        <w:t>,</w:t>
      </w:r>
    </w:p>
    <w:p w14:paraId="5402F105" w14:textId="2DE7671E" w:rsidR="00B26F66" w:rsidRPr="00762785" w:rsidRDefault="00B26F66" w:rsidP="00762785">
      <w:pPr>
        <w:pStyle w:val="B1"/>
        <w:spacing w:after="180"/>
        <w:ind w:left="568" w:hanging="284"/>
        <w:jc w:val="left"/>
        <w:rPr>
          <w:rFonts w:ascii="Times New Roman" w:eastAsia="SimSun" w:hAnsi="Times New Roman"/>
          <w:noProof/>
        </w:rPr>
      </w:pPr>
      <w:r w:rsidRPr="00762785">
        <w:rPr>
          <w:rFonts w:ascii="Times New Roman" w:eastAsia="SimSun" w:hAnsi="Times New Roman"/>
          <w:noProof/>
        </w:rPr>
        <w:t>1-</w:t>
      </w:r>
      <w:r w:rsidRPr="00762785">
        <w:rPr>
          <w:rFonts w:ascii="Times New Roman" w:eastAsia="SimSun" w:hAnsi="Times New Roman"/>
          <w:noProof/>
        </w:rPr>
        <w:tab/>
        <w:t xml:space="preserve">the </w:t>
      </w:r>
      <w:r w:rsidRPr="00447799">
        <w:rPr>
          <w:rFonts w:ascii="Times New Roman" w:eastAsia="SimSun" w:hAnsi="Times New Roman"/>
          <w:noProof/>
          <w:color w:val="00B050"/>
        </w:rPr>
        <w:t>green</w:t>
      </w:r>
      <w:r w:rsidRPr="00762785">
        <w:rPr>
          <w:rFonts w:ascii="Times New Roman" w:eastAsia="SimSun" w:hAnsi="Times New Roman"/>
          <w:noProof/>
        </w:rPr>
        <w:t xml:space="preserve"> color </w:t>
      </w:r>
      <w:r w:rsidR="00762785" w:rsidRPr="00762785">
        <w:rPr>
          <w:rFonts w:ascii="Times New Roman" w:eastAsia="SimSun" w:hAnsi="Times New Roman"/>
          <w:noProof/>
        </w:rPr>
        <w:t>represents the</w:t>
      </w:r>
      <w:r w:rsidRPr="00762785">
        <w:rPr>
          <w:rFonts w:ascii="Times New Roman" w:eastAsia="SimSun" w:hAnsi="Times New Roman"/>
          <w:noProof/>
        </w:rPr>
        <w:t xml:space="preserve"> support by the UE and the network in release 16 onwards;</w:t>
      </w:r>
    </w:p>
    <w:p w14:paraId="1030AA91" w14:textId="099EDE4B" w:rsidR="00B26F66" w:rsidRPr="00762785" w:rsidRDefault="00B26F66" w:rsidP="00762785">
      <w:pPr>
        <w:pStyle w:val="B1"/>
        <w:spacing w:after="180"/>
        <w:ind w:left="568" w:hanging="284"/>
        <w:jc w:val="left"/>
        <w:rPr>
          <w:rFonts w:ascii="Times New Roman" w:eastAsia="SimSun" w:hAnsi="Times New Roman"/>
          <w:noProof/>
        </w:rPr>
      </w:pPr>
      <w:r w:rsidRPr="00762785">
        <w:rPr>
          <w:rFonts w:ascii="Times New Roman" w:eastAsia="SimSun" w:hAnsi="Times New Roman"/>
          <w:noProof/>
        </w:rPr>
        <w:t>2-</w:t>
      </w:r>
      <w:r w:rsidRPr="00762785">
        <w:rPr>
          <w:rFonts w:ascii="Times New Roman" w:eastAsia="SimSun" w:hAnsi="Times New Roman"/>
          <w:noProof/>
        </w:rPr>
        <w:tab/>
        <w:t xml:space="preserve">the </w:t>
      </w:r>
      <w:r w:rsidR="00762785" w:rsidRPr="00447799">
        <w:rPr>
          <w:rFonts w:ascii="Times New Roman" w:eastAsia="SimSun" w:hAnsi="Times New Roman"/>
          <w:noProof/>
          <w:color w:val="FF0000"/>
        </w:rPr>
        <w:t>red</w:t>
      </w:r>
      <w:r w:rsidR="00762785" w:rsidRPr="00762785">
        <w:rPr>
          <w:rFonts w:ascii="Times New Roman" w:eastAsia="SimSun" w:hAnsi="Times New Roman"/>
          <w:noProof/>
        </w:rPr>
        <w:t xml:space="preserve"> color represents the support by the UE and the network in release 18 onwards; and</w:t>
      </w:r>
    </w:p>
    <w:p w14:paraId="7803810F" w14:textId="7D0AE87F" w:rsidR="00762785" w:rsidRPr="00762785" w:rsidRDefault="00762785" w:rsidP="00762785">
      <w:pPr>
        <w:pStyle w:val="B1"/>
        <w:spacing w:after="180"/>
        <w:ind w:left="568" w:hanging="284"/>
        <w:jc w:val="left"/>
        <w:rPr>
          <w:rFonts w:ascii="Times New Roman" w:eastAsia="SimSun" w:hAnsi="Times New Roman"/>
          <w:noProof/>
        </w:rPr>
      </w:pPr>
      <w:r w:rsidRPr="00762785">
        <w:rPr>
          <w:rFonts w:ascii="Times New Roman" w:eastAsia="SimSun" w:hAnsi="Times New Roman"/>
          <w:noProof/>
        </w:rPr>
        <w:t>3-</w:t>
      </w:r>
      <w:r w:rsidRPr="00762785">
        <w:rPr>
          <w:rFonts w:ascii="Times New Roman" w:eastAsia="SimSun" w:hAnsi="Times New Roman"/>
          <w:noProof/>
        </w:rPr>
        <w:tab/>
        <w:t xml:space="preserve">the </w:t>
      </w:r>
      <w:r w:rsidRPr="00447799">
        <w:rPr>
          <w:rFonts w:ascii="Times New Roman" w:eastAsia="SimSun" w:hAnsi="Times New Roman"/>
          <w:noProof/>
          <w:color w:val="0070C0"/>
        </w:rPr>
        <w:t>blue</w:t>
      </w:r>
      <w:r w:rsidRPr="00762785">
        <w:rPr>
          <w:rFonts w:ascii="Times New Roman" w:eastAsia="SimSun" w:hAnsi="Times New Roman"/>
          <w:noProof/>
        </w:rPr>
        <w:t xml:space="preserve"> color represents the support by the UE and the network in release 19 onwards.</w:t>
      </w:r>
    </w:p>
    <w:bookmarkEnd w:id="0"/>
    <w:p w14:paraId="4D42DE1B" w14:textId="62A57A74" w:rsidR="000F2EFD" w:rsidRPr="000F2EFD" w:rsidRDefault="000F2EFD" w:rsidP="000F2EFD">
      <w:pPr>
        <w:pStyle w:val="ListParagraph"/>
        <w:keepNext/>
        <w:numPr>
          <w:ilvl w:val="0"/>
          <w:numId w:val="4"/>
        </w:numPr>
        <w:spacing w:after="240"/>
        <w:ind w:right="284"/>
        <w:outlineLvl w:val="0"/>
        <w:rPr>
          <w:rFonts w:ascii="Arial" w:eastAsia="SimSun" w:hAnsi="Arial"/>
          <w:b/>
          <w:sz w:val="24"/>
        </w:rPr>
      </w:pPr>
      <w:r w:rsidRPr="000F2EFD">
        <w:rPr>
          <w:rFonts w:ascii="Arial" w:eastAsia="Times New Roman" w:hAnsi="Arial"/>
          <w:b/>
          <w:sz w:val="24"/>
        </w:rPr>
        <w:t>Analysis</w:t>
      </w:r>
    </w:p>
    <w:p w14:paraId="739A8ABE" w14:textId="77777777" w:rsidR="004B285A" w:rsidRDefault="000F2EFD" w:rsidP="002639BF">
      <w:pPr>
        <w:spacing w:after="180"/>
        <w:rPr>
          <w:rFonts w:eastAsia="SimSun"/>
        </w:rPr>
      </w:pPr>
      <w:r>
        <w:rPr>
          <w:rFonts w:eastAsia="SimSun"/>
        </w:rPr>
        <w:t xml:space="preserve">According </w:t>
      </w:r>
      <w:r w:rsidRPr="007162A9">
        <w:rPr>
          <w:rFonts w:eastAsia="SimSun"/>
        </w:rPr>
        <w:t>to 3GPP TS 23.501 [2]</w:t>
      </w:r>
      <w:r w:rsidR="00ED25A3" w:rsidRPr="007162A9">
        <w:rPr>
          <w:rFonts w:eastAsia="SimSun"/>
        </w:rPr>
        <w:t xml:space="preserve">, </w:t>
      </w:r>
      <w:r w:rsidR="004B285A" w:rsidRPr="007162A9">
        <w:rPr>
          <w:rFonts w:eastAsia="SimSun"/>
        </w:rPr>
        <w:t>release 18</w:t>
      </w:r>
      <w:r w:rsidR="004B285A">
        <w:rPr>
          <w:rFonts w:eastAsia="SimSun"/>
        </w:rPr>
        <w:t xml:space="preserve"> UE may choose</w:t>
      </w:r>
    </w:p>
    <w:p w14:paraId="70807268" w14:textId="62A6F622" w:rsidR="004B285A" w:rsidRPr="00C22EE0" w:rsidRDefault="004B285A" w:rsidP="004B285A">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w:t>
      </w:r>
      <w:r w:rsidRPr="00C22EE0">
        <w:rPr>
          <w:rFonts w:ascii="Times New Roman" w:eastAsia="SimSun" w:hAnsi="Times New Roman"/>
          <w:noProof/>
        </w:rPr>
        <w:tab/>
        <w:t xml:space="preserve">MPQUIC-UDP functionality with any steering mode and ATSSS-LL functionality with </w:t>
      </w:r>
      <w:r w:rsidRPr="002639BF">
        <w:rPr>
          <w:rFonts w:ascii="Times New Roman" w:eastAsia="SimSun" w:hAnsi="Times New Roman"/>
          <w:noProof/>
        </w:rPr>
        <w:t>only Active-Standby steering mode</w:t>
      </w:r>
      <w:r>
        <w:rPr>
          <w:rFonts w:ascii="Times New Roman" w:eastAsia="SimSun" w:hAnsi="Times New Roman"/>
          <w:noProof/>
        </w:rPr>
        <w:t xml:space="preserve">; and </w:t>
      </w:r>
    </w:p>
    <w:p w14:paraId="6A37C43C" w14:textId="3C53F91F" w:rsidR="002639BF" w:rsidRDefault="00ED25A3" w:rsidP="002639BF">
      <w:pPr>
        <w:spacing w:after="180"/>
        <w:rPr>
          <w:rFonts w:eastAsia="SimSun"/>
        </w:rPr>
      </w:pPr>
      <w:r>
        <w:rPr>
          <w:rFonts w:eastAsia="SimSun"/>
        </w:rPr>
        <w:t xml:space="preserve">release 19 </w:t>
      </w:r>
      <w:r w:rsidR="002639BF">
        <w:rPr>
          <w:rFonts w:eastAsia="SimSun"/>
        </w:rPr>
        <w:t>UE may choose</w:t>
      </w:r>
      <w:r w:rsidR="004B285A">
        <w:rPr>
          <w:rFonts w:eastAsia="SimSun"/>
        </w:rPr>
        <w:t>:</w:t>
      </w:r>
    </w:p>
    <w:p w14:paraId="79BDCB8B" w14:textId="3A3D62B3" w:rsidR="002639BF" w:rsidRPr="00C22EE0" w:rsidRDefault="002639BF" w:rsidP="002639BF">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w:t>
      </w:r>
      <w:r w:rsidRPr="00C22EE0">
        <w:rPr>
          <w:rFonts w:ascii="Times New Roman" w:eastAsia="SimSun" w:hAnsi="Times New Roman"/>
          <w:noProof/>
        </w:rPr>
        <w:tab/>
        <w:t xml:space="preserve">MPQUIC-UDP functionality with any steering mode and ATSSS-LL functionality with </w:t>
      </w:r>
      <w:r w:rsidRPr="002639BF">
        <w:rPr>
          <w:rFonts w:ascii="Times New Roman" w:eastAsia="SimSun" w:hAnsi="Times New Roman"/>
          <w:noProof/>
        </w:rPr>
        <w:t>only Active-Standby steering mode</w:t>
      </w:r>
      <w:r w:rsidR="004B285A">
        <w:rPr>
          <w:rFonts w:ascii="Times New Roman" w:eastAsia="SimSun" w:hAnsi="Times New Roman"/>
          <w:noProof/>
        </w:rPr>
        <w:t>;</w:t>
      </w:r>
    </w:p>
    <w:p w14:paraId="01367DF9" w14:textId="60003987" w:rsidR="002639BF" w:rsidRPr="00C22EE0" w:rsidRDefault="002639BF" w:rsidP="002639BF">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w:t>
      </w:r>
      <w:r w:rsidRPr="00C22EE0">
        <w:rPr>
          <w:rFonts w:ascii="Times New Roman" w:eastAsia="SimSun" w:hAnsi="Times New Roman"/>
          <w:noProof/>
        </w:rPr>
        <w:tab/>
      </w:r>
      <w:bookmarkStart w:id="1" w:name="_Hlk191993810"/>
      <w:r w:rsidRPr="00C22EE0">
        <w:rPr>
          <w:rFonts w:ascii="Times New Roman" w:eastAsia="SimSun" w:hAnsi="Times New Roman"/>
          <w:noProof/>
        </w:rPr>
        <w:t>MPQUIC IP functionality with any steering mode without any ATSSS-LL functionality</w:t>
      </w:r>
      <w:r w:rsidR="004B285A">
        <w:rPr>
          <w:rFonts w:ascii="Times New Roman" w:eastAsia="SimSun" w:hAnsi="Times New Roman"/>
          <w:noProof/>
        </w:rPr>
        <w:t>;</w:t>
      </w:r>
    </w:p>
    <w:bookmarkEnd w:id="1"/>
    <w:p w14:paraId="228B7148" w14:textId="03ABDB58" w:rsidR="002639BF" w:rsidRPr="00C22EE0" w:rsidRDefault="002639BF" w:rsidP="002639BF">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w:t>
      </w:r>
      <w:r w:rsidRPr="00C22EE0">
        <w:rPr>
          <w:rFonts w:ascii="Times New Roman" w:eastAsia="SimSun" w:hAnsi="Times New Roman"/>
          <w:noProof/>
        </w:rPr>
        <w:tab/>
        <w:t xml:space="preserve">MPQUIC IP functionality with any steering mode and ATSSS-LL functionality </w:t>
      </w:r>
      <w:r w:rsidRPr="002639BF">
        <w:rPr>
          <w:rFonts w:ascii="Times New Roman" w:eastAsia="SimSun" w:hAnsi="Times New Roman"/>
          <w:noProof/>
        </w:rPr>
        <w:t>with only Active-Standby steering mode</w:t>
      </w:r>
      <w:r w:rsidR="004B285A">
        <w:rPr>
          <w:rFonts w:ascii="Times New Roman" w:eastAsia="SimSun" w:hAnsi="Times New Roman"/>
          <w:noProof/>
        </w:rPr>
        <w:t>; or</w:t>
      </w:r>
    </w:p>
    <w:p w14:paraId="5A8596FF" w14:textId="730A76A3" w:rsidR="002639BF" w:rsidRPr="00C22EE0" w:rsidRDefault="002639BF" w:rsidP="002639BF">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w:t>
      </w:r>
      <w:r w:rsidRPr="00C22EE0">
        <w:rPr>
          <w:rFonts w:ascii="Times New Roman" w:eastAsia="SimSun" w:hAnsi="Times New Roman"/>
          <w:noProof/>
        </w:rPr>
        <w:tab/>
        <w:t xml:space="preserve">MPQUIC-E functionality with any steering mode and ATSSS-LL functionality </w:t>
      </w:r>
      <w:r w:rsidRPr="002639BF">
        <w:rPr>
          <w:rFonts w:ascii="Times New Roman" w:eastAsia="SimSun" w:hAnsi="Times New Roman"/>
          <w:noProof/>
        </w:rPr>
        <w:t>with only Active-Standby steering mode</w:t>
      </w:r>
    </w:p>
    <w:p w14:paraId="7CE23B86" w14:textId="7D30672A" w:rsidR="004B285A" w:rsidRDefault="004B285A" w:rsidP="006543AB">
      <w:pPr>
        <w:spacing w:after="180"/>
        <w:rPr>
          <w:rFonts w:eastAsia="SimSun"/>
        </w:rPr>
      </w:pPr>
      <w:r>
        <w:rPr>
          <w:rFonts w:eastAsia="SimSun"/>
        </w:rPr>
        <w:t>at the time of MA PDU session establishment.</w:t>
      </w:r>
      <w:r w:rsidR="005033AE">
        <w:rPr>
          <w:rFonts w:eastAsia="SimSun"/>
        </w:rPr>
        <w:t xml:space="preserve"> </w:t>
      </w:r>
      <w:r>
        <w:rPr>
          <w:rFonts w:eastAsia="SimSun"/>
        </w:rPr>
        <w:t>Any of the above steering functionalities cannot be encoded in the way that the release 16 and release 17 UPF understand.</w:t>
      </w:r>
    </w:p>
    <w:p w14:paraId="5C058A7A" w14:textId="5AA06949" w:rsidR="004B285A" w:rsidRDefault="004B285A" w:rsidP="006543AB">
      <w:pPr>
        <w:spacing w:after="180"/>
        <w:rPr>
          <w:rFonts w:eastAsia="SimSun"/>
        </w:rPr>
      </w:pPr>
      <w:r>
        <w:rPr>
          <w:rFonts w:eastAsia="SimSun"/>
        </w:rPr>
        <w:t>In addition, release 19 UE may choose</w:t>
      </w:r>
    </w:p>
    <w:p w14:paraId="5384BBDD" w14:textId="2627DF1C" w:rsidR="004B285A" w:rsidRPr="00C22EE0" w:rsidRDefault="004B285A" w:rsidP="004B285A">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w:t>
      </w:r>
      <w:r w:rsidRPr="00C22EE0">
        <w:rPr>
          <w:rFonts w:ascii="Times New Roman" w:eastAsia="SimSun" w:hAnsi="Times New Roman"/>
          <w:noProof/>
        </w:rPr>
        <w:tab/>
        <w:t>MPQUIC IP functionality with any steering mode without any ATSSS-LL functionality</w:t>
      </w:r>
      <w:r>
        <w:rPr>
          <w:rFonts w:ascii="Times New Roman" w:eastAsia="SimSun" w:hAnsi="Times New Roman"/>
          <w:noProof/>
        </w:rPr>
        <w:t>;</w:t>
      </w:r>
    </w:p>
    <w:p w14:paraId="076F0E99" w14:textId="77777777" w:rsidR="008A1075" w:rsidRDefault="005033AE" w:rsidP="006543AB">
      <w:pPr>
        <w:spacing w:after="180"/>
        <w:rPr>
          <w:rFonts w:eastAsia="SimSun"/>
        </w:rPr>
      </w:pPr>
      <w:r>
        <w:rPr>
          <w:rFonts w:eastAsia="SimSun"/>
        </w:rPr>
        <w:t>at the time of MA PDU session establishment. However, even release 18 UPF cannot understand the encoding and interprets the UE not being capable of any ATSSS elated steering functionality.</w:t>
      </w:r>
    </w:p>
    <w:p w14:paraId="68745F9B" w14:textId="045336EF" w:rsidR="004B285A" w:rsidRDefault="008A1075" w:rsidP="006543AB">
      <w:pPr>
        <w:spacing w:after="180"/>
        <w:rPr>
          <w:rFonts w:eastAsia="SimSun"/>
        </w:rPr>
      </w:pPr>
      <w:r>
        <w:rPr>
          <w:rFonts w:eastAsia="SimSun"/>
        </w:rPr>
        <w:t>Table 1 shows the lack of compatibility between releases of the UE and the UPF.</w:t>
      </w:r>
    </w:p>
    <w:p w14:paraId="2DFF8DFA" w14:textId="0CDE70D1" w:rsidR="008A1075" w:rsidRPr="00456A94" w:rsidRDefault="008A1075" w:rsidP="008A1075">
      <w:pPr>
        <w:pStyle w:val="TH"/>
      </w:pPr>
      <w:bookmarkStart w:id="2" w:name="_CRTable8_2_5_1"/>
      <w:r w:rsidRPr="00456A94">
        <w:t xml:space="preserve">Table </w:t>
      </w:r>
      <w:bookmarkEnd w:id="2"/>
      <w:r w:rsidRPr="00456A94">
        <w:t xml:space="preserve">8.2.5.1: </w:t>
      </w:r>
      <w:r w:rsidRPr="00793A1E">
        <w:t xml:space="preserve">Non-compatible </w:t>
      </w:r>
      <w:r>
        <w:t>s</w:t>
      </w:r>
      <w:r w:rsidRPr="00793A1E">
        <w:t>teering functionalities when UE and UPF are from different releases</w:t>
      </w:r>
    </w:p>
    <w:p w14:paraId="1B4C06C3" w14:textId="0784B73B" w:rsidR="005033AE" w:rsidRDefault="005033AE" w:rsidP="00793A1E">
      <w:pPr>
        <w:pageBreakBefore/>
        <w:spacing w:after="180"/>
        <w:rPr>
          <w:rFonts w:eastAsia="SimSun"/>
        </w:rPr>
      </w:pPr>
    </w:p>
    <w:tbl>
      <w:tblPr>
        <w:tblStyle w:val="TableGrid"/>
        <w:tblW w:w="0" w:type="auto"/>
        <w:tblLook w:val="04A0" w:firstRow="1" w:lastRow="0" w:firstColumn="1" w:lastColumn="0" w:noHBand="0" w:noVBand="1"/>
      </w:tblPr>
      <w:tblGrid>
        <w:gridCol w:w="1971"/>
        <w:gridCol w:w="1971"/>
        <w:gridCol w:w="1971"/>
        <w:gridCol w:w="1971"/>
        <w:gridCol w:w="1971"/>
      </w:tblGrid>
      <w:tr w:rsidR="005033AE" w14:paraId="7E0AC04E" w14:textId="77777777" w:rsidTr="005033AE">
        <w:tc>
          <w:tcPr>
            <w:tcW w:w="1971" w:type="dxa"/>
          </w:tcPr>
          <w:p w14:paraId="72A021D6" w14:textId="773472BD" w:rsidR="005033AE" w:rsidRDefault="005033AE" w:rsidP="006543AB">
            <w:pPr>
              <w:spacing w:after="180"/>
              <w:rPr>
                <w:rFonts w:eastAsia="SimSun"/>
              </w:rPr>
            </w:pPr>
          </w:p>
        </w:tc>
        <w:tc>
          <w:tcPr>
            <w:tcW w:w="1971" w:type="dxa"/>
          </w:tcPr>
          <w:p w14:paraId="043F0EE0" w14:textId="68855A8F" w:rsidR="005033AE" w:rsidRDefault="005033AE" w:rsidP="006543AB">
            <w:pPr>
              <w:spacing w:after="180"/>
              <w:rPr>
                <w:rFonts w:eastAsia="SimSun"/>
              </w:rPr>
            </w:pPr>
            <w:r>
              <w:rPr>
                <w:rFonts w:eastAsia="SimSun"/>
              </w:rPr>
              <w:t>UPF (Rel-16)</w:t>
            </w:r>
          </w:p>
        </w:tc>
        <w:tc>
          <w:tcPr>
            <w:tcW w:w="1971" w:type="dxa"/>
          </w:tcPr>
          <w:p w14:paraId="022A4BDF" w14:textId="37E40555" w:rsidR="005033AE" w:rsidRDefault="005033AE" w:rsidP="006543AB">
            <w:pPr>
              <w:spacing w:after="180"/>
              <w:rPr>
                <w:rFonts w:eastAsia="SimSun"/>
              </w:rPr>
            </w:pPr>
            <w:r>
              <w:rPr>
                <w:rFonts w:eastAsia="SimSun"/>
              </w:rPr>
              <w:t>UPF (Rel-17)</w:t>
            </w:r>
          </w:p>
        </w:tc>
        <w:tc>
          <w:tcPr>
            <w:tcW w:w="1971" w:type="dxa"/>
          </w:tcPr>
          <w:p w14:paraId="2BAD48BC" w14:textId="31013717" w:rsidR="005033AE" w:rsidRDefault="005033AE" w:rsidP="006543AB">
            <w:pPr>
              <w:spacing w:after="180"/>
              <w:rPr>
                <w:rFonts w:eastAsia="SimSun"/>
              </w:rPr>
            </w:pPr>
            <w:r>
              <w:rPr>
                <w:rFonts w:eastAsia="SimSun"/>
              </w:rPr>
              <w:t>UPF (Rel-18)</w:t>
            </w:r>
          </w:p>
        </w:tc>
        <w:tc>
          <w:tcPr>
            <w:tcW w:w="1971" w:type="dxa"/>
          </w:tcPr>
          <w:p w14:paraId="31CC19E9" w14:textId="43082426" w:rsidR="005033AE" w:rsidRDefault="005033AE" w:rsidP="006543AB">
            <w:pPr>
              <w:spacing w:after="180"/>
              <w:rPr>
                <w:rFonts w:eastAsia="SimSun"/>
              </w:rPr>
            </w:pPr>
            <w:r>
              <w:rPr>
                <w:rFonts w:eastAsia="SimSun"/>
              </w:rPr>
              <w:t>UPF (Rel-19)</w:t>
            </w:r>
          </w:p>
        </w:tc>
      </w:tr>
      <w:tr w:rsidR="00793A1E" w14:paraId="7E7C77FF" w14:textId="77777777" w:rsidTr="005033AE">
        <w:tc>
          <w:tcPr>
            <w:tcW w:w="1971" w:type="dxa"/>
          </w:tcPr>
          <w:p w14:paraId="228EBD72" w14:textId="48431168" w:rsidR="00793A1E" w:rsidRDefault="00793A1E" w:rsidP="00793A1E">
            <w:pPr>
              <w:spacing w:after="180"/>
              <w:rPr>
                <w:rFonts w:eastAsia="SimSun"/>
              </w:rPr>
            </w:pPr>
            <w:r>
              <w:rPr>
                <w:rFonts w:eastAsia="SimSun"/>
              </w:rPr>
              <w:t>UE (Rel-16)</w:t>
            </w:r>
          </w:p>
        </w:tc>
        <w:tc>
          <w:tcPr>
            <w:tcW w:w="1971" w:type="dxa"/>
          </w:tcPr>
          <w:p w14:paraId="5906793B" w14:textId="617AFC71" w:rsidR="00793A1E" w:rsidRPr="00C22EE0" w:rsidRDefault="00793A1E" w:rsidP="00793A1E">
            <w:pPr>
              <w:spacing w:after="180"/>
              <w:rPr>
                <w:rFonts w:eastAsia="SimSun"/>
                <w:noProof/>
              </w:rPr>
            </w:pPr>
            <w:r w:rsidRPr="00517D5B">
              <w:rPr>
                <w:rFonts w:eastAsia="SimSun"/>
              </w:rPr>
              <w:t>None</w:t>
            </w:r>
          </w:p>
        </w:tc>
        <w:tc>
          <w:tcPr>
            <w:tcW w:w="1971" w:type="dxa"/>
          </w:tcPr>
          <w:p w14:paraId="6865BCD3" w14:textId="3E9C4ED7" w:rsidR="00793A1E" w:rsidRPr="00C22EE0" w:rsidRDefault="00793A1E" w:rsidP="00793A1E">
            <w:pPr>
              <w:spacing w:after="180"/>
              <w:rPr>
                <w:rFonts w:eastAsia="SimSun"/>
                <w:noProof/>
              </w:rPr>
            </w:pPr>
            <w:r w:rsidRPr="00517D5B">
              <w:rPr>
                <w:rFonts w:eastAsia="SimSun"/>
              </w:rPr>
              <w:t>None</w:t>
            </w:r>
          </w:p>
        </w:tc>
        <w:tc>
          <w:tcPr>
            <w:tcW w:w="1971" w:type="dxa"/>
          </w:tcPr>
          <w:p w14:paraId="2209D62D" w14:textId="69E451EA" w:rsidR="00793A1E" w:rsidRDefault="00793A1E" w:rsidP="00793A1E">
            <w:pPr>
              <w:spacing w:after="180"/>
              <w:rPr>
                <w:rFonts w:eastAsia="SimSun"/>
              </w:rPr>
            </w:pPr>
            <w:r w:rsidRPr="00517D5B">
              <w:rPr>
                <w:rFonts w:eastAsia="SimSun"/>
              </w:rPr>
              <w:t>None</w:t>
            </w:r>
          </w:p>
        </w:tc>
        <w:tc>
          <w:tcPr>
            <w:tcW w:w="1971" w:type="dxa"/>
          </w:tcPr>
          <w:p w14:paraId="6E6A48EC" w14:textId="3D955828" w:rsidR="00793A1E" w:rsidRDefault="00793A1E" w:rsidP="00793A1E">
            <w:pPr>
              <w:spacing w:after="180"/>
              <w:rPr>
                <w:rFonts w:eastAsia="SimSun"/>
              </w:rPr>
            </w:pPr>
            <w:r w:rsidRPr="00517D5B">
              <w:rPr>
                <w:rFonts w:eastAsia="SimSun"/>
              </w:rPr>
              <w:t>None</w:t>
            </w:r>
          </w:p>
        </w:tc>
      </w:tr>
      <w:tr w:rsidR="00793A1E" w14:paraId="57EC0D45" w14:textId="77777777" w:rsidTr="005033AE">
        <w:tc>
          <w:tcPr>
            <w:tcW w:w="1971" w:type="dxa"/>
          </w:tcPr>
          <w:p w14:paraId="70ED7214" w14:textId="1A314811" w:rsidR="00793A1E" w:rsidRDefault="00793A1E" w:rsidP="00793A1E">
            <w:pPr>
              <w:spacing w:after="180"/>
              <w:rPr>
                <w:rFonts w:eastAsia="SimSun"/>
              </w:rPr>
            </w:pPr>
            <w:r>
              <w:rPr>
                <w:rFonts w:eastAsia="SimSun"/>
              </w:rPr>
              <w:t>UE (Rel-17)</w:t>
            </w:r>
          </w:p>
        </w:tc>
        <w:tc>
          <w:tcPr>
            <w:tcW w:w="1971" w:type="dxa"/>
          </w:tcPr>
          <w:p w14:paraId="603E6EC9" w14:textId="463371AA" w:rsidR="00793A1E" w:rsidRPr="00C22EE0" w:rsidRDefault="00793A1E" w:rsidP="00793A1E">
            <w:pPr>
              <w:spacing w:after="180"/>
              <w:rPr>
                <w:rFonts w:eastAsia="SimSun"/>
                <w:noProof/>
              </w:rPr>
            </w:pPr>
            <w:r w:rsidRPr="00517D5B">
              <w:rPr>
                <w:rFonts w:eastAsia="SimSun"/>
              </w:rPr>
              <w:t>None</w:t>
            </w:r>
          </w:p>
        </w:tc>
        <w:tc>
          <w:tcPr>
            <w:tcW w:w="1971" w:type="dxa"/>
          </w:tcPr>
          <w:p w14:paraId="562D093B" w14:textId="0D895DE8" w:rsidR="00793A1E" w:rsidRPr="00C22EE0" w:rsidRDefault="00793A1E" w:rsidP="00793A1E">
            <w:pPr>
              <w:spacing w:after="180"/>
              <w:rPr>
                <w:rFonts w:eastAsia="SimSun"/>
                <w:noProof/>
              </w:rPr>
            </w:pPr>
            <w:r w:rsidRPr="00517D5B">
              <w:rPr>
                <w:rFonts w:eastAsia="SimSun"/>
              </w:rPr>
              <w:t>None</w:t>
            </w:r>
          </w:p>
        </w:tc>
        <w:tc>
          <w:tcPr>
            <w:tcW w:w="1971" w:type="dxa"/>
          </w:tcPr>
          <w:p w14:paraId="18C81213" w14:textId="77276688" w:rsidR="00793A1E" w:rsidRDefault="00793A1E" w:rsidP="00793A1E">
            <w:pPr>
              <w:spacing w:after="180"/>
              <w:rPr>
                <w:rFonts w:eastAsia="SimSun"/>
              </w:rPr>
            </w:pPr>
            <w:r w:rsidRPr="00517D5B">
              <w:rPr>
                <w:rFonts w:eastAsia="SimSun"/>
              </w:rPr>
              <w:t>None</w:t>
            </w:r>
          </w:p>
        </w:tc>
        <w:tc>
          <w:tcPr>
            <w:tcW w:w="1971" w:type="dxa"/>
          </w:tcPr>
          <w:p w14:paraId="4E6A1D1F" w14:textId="2563CDF9" w:rsidR="00793A1E" w:rsidRDefault="00793A1E" w:rsidP="00793A1E">
            <w:pPr>
              <w:spacing w:after="180"/>
              <w:rPr>
                <w:rFonts w:eastAsia="SimSun"/>
              </w:rPr>
            </w:pPr>
            <w:r w:rsidRPr="00517D5B">
              <w:rPr>
                <w:rFonts w:eastAsia="SimSun"/>
              </w:rPr>
              <w:t>None</w:t>
            </w:r>
          </w:p>
        </w:tc>
      </w:tr>
      <w:tr w:rsidR="005033AE" w14:paraId="1E54D067" w14:textId="77777777" w:rsidTr="005033AE">
        <w:tc>
          <w:tcPr>
            <w:tcW w:w="1971" w:type="dxa"/>
          </w:tcPr>
          <w:p w14:paraId="7D80672B" w14:textId="1D0D0423" w:rsidR="005033AE" w:rsidRDefault="005033AE" w:rsidP="006543AB">
            <w:pPr>
              <w:spacing w:after="180"/>
              <w:rPr>
                <w:rFonts w:eastAsia="SimSun"/>
              </w:rPr>
            </w:pPr>
            <w:r>
              <w:rPr>
                <w:rFonts w:eastAsia="SimSun"/>
              </w:rPr>
              <w:t>UE (Rel-18)</w:t>
            </w:r>
          </w:p>
        </w:tc>
        <w:tc>
          <w:tcPr>
            <w:tcW w:w="1971" w:type="dxa"/>
          </w:tcPr>
          <w:p w14:paraId="4202E01F" w14:textId="765F139E" w:rsidR="005033AE" w:rsidRDefault="005033AE" w:rsidP="006543AB">
            <w:pPr>
              <w:spacing w:after="180"/>
              <w:rPr>
                <w:rFonts w:eastAsia="SimSun"/>
              </w:rPr>
            </w:pPr>
            <w:r w:rsidRPr="00C22EE0">
              <w:rPr>
                <w:rFonts w:eastAsia="SimSun"/>
                <w:noProof/>
              </w:rPr>
              <w:t xml:space="preserve">MPQUIC-UDP and ATSSS-LL with </w:t>
            </w:r>
            <w:r w:rsidRPr="002639BF">
              <w:rPr>
                <w:rFonts w:eastAsia="SimSun"/>
                <w:noProof/>
              </w:rPr>
              <w:t>only Active-Standby steering mode</w:t>
            </w:r>
          </w:p>
        </w:tc>
        <w:tc>
          <w:tcPr>
            <w:tcW w:w="1971" w:type="dxa"/>
          </w:tcPr>
          <w:p w14:paraId="035CD6B6" w14:textId="6A59EB0F" w:rsidR="005033AE" w:rsidRDefault="005033AE" w:rsidP="006543AB">
            <w:pPr>
              <w:spacing w:after="180"/>
              <w:rPr>
                <w:rFonts w:eastAsia="SimSun"/>
              </w:rPr>
            </w:pPr>
            <w:r w:rsidRPr="00C22EE0">
              <w:rPr>
                <w:rFonts w:eastAsia="SimSun"/>
                <w:noProof/>
              </w:rPr>
              <w:t xml:space="preserve">MPQUIC-UDP and ATSSS-LL with </w:t>
            </w:r>
            <w:r w:rsidRPr="002639BF">
              <w:rPr>
                <w:rFonts w:eastAsia="SimSun"/>
                <w:noProof/>
              </w:rPr>
              <w:t>only Active-Standby steering mode</w:t>
            </w:r>
          </w:p>
        </w:tc>
        <w:tc>
          <w:tcPr>
            <w:tcW w:w="1971" w:type="dxa"/>
          </w:tcPr>
          <w:p w14:paraId="1BA5C89B" w14:textId="0CBAF82F" w:rsidR="005033AE" w:rsidRDefault="00164D2D" w:rsidP="006543AB">
            <w:pPr>
              <w:spacing w:after="180"/>
              <w:rPr>
                <w:rFonts w:eastAsia="SimSun"/>
              </w:rPr>
            </w:pPr>
            <w:r>
              <w:rPr>
                <w:rFonts w:eastAsia="SimSun"/>
              </w:rPr>
              <w:t>None</w:t>
            </w:r>
          </w:p>
        </w:tc>
        <w:tc>
          <w:tcPr>
            <w:tcW w:w="1971" w:type="dxa"/>
          </w:tcPr>
          <w:p w14:paraId="420D9689" w14:textId="726ECDF9" w:rsidR="005033AE" w:rsidRDefault="00164D2D" w:rsidP="006543AB">
            <w:pPr>
              <w:spacing w:after="180"/>
              <w:rPr>
                <w:rFonts w:eastAsia="SimSun"/>
              </w:rPr>
            </w:pPr>
            <w:r>
              <w:rPr>
                <w:rFonts w:eastAsia="SimSun"/>
              </w:rPr>
              <w:t>None</w:t>
            </w:r>
          </w:p>
        </w:tc>
      </w:tr>
      <w:tr w:rsidR="005033AE" w14:paraId="7A633F1F" w14:textId="77777777" w:rsidTr="005033AE">
        <w:tc>
          <w:tcPr>
            <w:tcW w:w="1971" w:type="dxa"/>
          </w:tcPr>
          <w:p w14:paraId="36CBAF99" w14:textId="3EF6AF01" w:rsidR="005033AE" w:rsidRDefault="005033AE" w:rsidP="006543AB">
            <w:pPr>
              <w:spacing w:after="180"/>
              <w:rPr>
                <w:rFonts w:eastAsia="SimSun"/>
              </w:rPr>
            </w:pPr>
            <w:r>
              <w:rPr>
                <w:rFonts w:eastAsia="SimSun"/>
              </w:rPr>
              <w:t>UE (Rel-19)</w:t>
            </w:r>
          </w:p>
        </w:tc>
        <w:tc>
          <w:tcPr>
            <w:tcW w:w="1971" w:type="dxa"/>
          </w:tcPr>
          <w:p w14:paraId="6874DD02" w14:textId="77777777" w:rsidR="005033AE" w:rsidRDefault="005033AE" w:rsidP="006543AB">
            <w:pPr>
              <w:spacing w:after="180"/>
              <w:rPr>
                <w:rFonts w:eastAsia="SimSun"/>
                <w:noProof/>
              </w:rPr>
            </w:pPr>
            <w:r w:rsidRPr="00C22EE0">
              <w:rPr>
                <w:rFonts w:eastAsia="SimSun"/>
                <w:noProof/>
              </w:rPr>
              <w:t xml:space="preserve">MPQUIC-UDP and ATSSS-LL with </w:t>
            </w:r>
            <w:r w:rsidRPr="002639BF">
              <w:rPr>
                <w:rFonts w:eastAsia="SimSun"/>
                <w:noProof/>
              </w:rPr>
              <w:t>only Active-Standby steering mode</w:t>
            </w:r>
          </w:p>
          <w:p w14:paraId="3BC463D5" w14:textId="6BBE4B4F" w:rsidR="00164D2D" w:rsidRDefault="00164D2D" w:rsidP="005033AE">
            <w:pPr>
              <w:spacing w:after="180"/>
              <w:rPr>
                <w:rFonts w:eastAsia="SimSun"/>
                <w:noProof/>
              </w:rPr>
            </w:pPr>
            <w:r>
              <w:rPr>
                <w:rFonts w:eastAsia="SimSun"/>
                <w:noProof/>
              </w:rPr>
              <w:t>MPQUIC-IP without ATSSS-LL</w:t>
            </w:r>
          </w:p>
          <w:p w14:paraId="5B8F121A" w14:textId="7D0ECC66" w:rsidR="005033AE" w:rsidRDefault="005033AE" w:rsidP="005033AE">
            <w:pPr>
              <w:spacing w:after="180"/>
              <w:rPr>
                <w:rFonts w:eastAsia="SimSun"/>
                <w:noProof/>
              </w:rPr>
            </w:pPr>
            <w:r w:rsidRPr="00C22EE0">
              <w:rPr>
                <w:rFonts w:eastAsia="SimSun"/>
                <w:noProof/>
              </w:rPr>
              <w:t>MPQUIC-</w:t>
            </w:r>
            <w:r>
              <w:rPr>
                <w:rFonts w:eastAsia="SimSun"/>
                <w:noProof/>
              </w:rPr>
              <w:t>I</w:t>
            </w:r>
            <w:r w:rsidRPr="00C22EE0">
              <w:rPr>
                <w:rFonts w:eastAsia="SimSun"/>
                <w:noProof/>
              </w:rPr>
              <w:t xml:space="preserve">P and ATSSS-LL with </w:t>
            </w:r>
            <w:r w:rsidRPr="002639BF">
              <w:rPr>
                <w:rFonts w:eastAsia="SimSun"/>
                <w:noProof/>
              </w:rPr>
              <w:t>only Active-Standby steering mode</w:t>
            </w:r>
          </w:p>
          <w:p w14:paraId="3F1C528E" w14:textId="2298EE07" w:rsidR="005033AE" w:rsidRDefault="00164D2D" w:rsidP="00164D2D">
            <w:pPr>
              <w:spacing w:after="180"/>
              <w:rPr>
                <w:rFonts w:eastAsia="SimSun"/>
              </w:rPr>
            </w:pPr>
            <w:r w:rsidRPr="00C22EE0">
              <w:rPr>
                <w:rFonts w:eastAsia="SimSun"/>
                <w:noProof/>
              </w:rPr>
              <w:t>MPQUIC-</w:t>
            </w:r>
            <w:r>
              <w:rPr>
                <w:rFonts w:eastAsia="SimSun"/>
                <w:noProof/>
              </w:rPr>
              <w:t>E</w:t>
            </w:r>
            <w:r w:rsidRPr="00C22EE0">
              <w:rPr>
                <w:rFonts w:eastAsia="SimSun"/>
                <w:noProof/>
              </w:rPr>
              <w:t xml:space="preserve"> and ATSSS-LL with </w:t>
            </w:r>
            <w:r w:rsidRPr="002639BF">
              <w:rPr>
                <w:rFonts w:eastAsia="SimSun"/>
                <w:noProof/>
              </w:rPr>
              <w:t>only Active-Standby steering mode</w:t>
            </w:r>
          </w:p>
        </w:tc>
        <w:tc>
          <w:tcPr>
            <w:tcW w:w="1971" w:type="dxa"/>
          </w:tcPr>
          <w:p w14:paraId="1088BE87" w14:textId="77777777" w:rsidR="005033AE" w:rsidRDefault="005033AE" w:rsidP="006543AB">
            <w:pPr>
              <w:spacing w:after="180"/>
              <w:rPr>
                <w:rFonts w:eastAsia="SimSun"/>
                <w:noProof/>
              </w:rPr>
            </w:pPr>
            <w:r w:rsidRPr="00C22EE0">
              <w:rPr>
                <w:rFonts w:eastAsia="SimSun"/>
                <w:noProof/>
              </w:rPr>
              <w:t xml:space="preserve">MPQUIC-UDP and ATSSS-LL with </w:t>
            </w:r>
            <w:r w:rsidRPr="002639BF">
              <w:rPr>
                <w:rFonts w:eastAsia="SimSun"/>
                <w:noProof/>
              </w:rPr>
              <w:t>only Active-Standby steering mode</w:t>
            </w:r>
          </w:p>
          <w:p w14:paraId="6901E887" w14:textId="77777777" w:rsidR="00164D2D" w:rsidRDefault="00164D2D" w:rsidP="00164D2D">
            <w:pPr>
              <w:spacing w:after="180"/>
              <w:rPr>
                <w:rFonts w:eastAsia="SimSun"/>
                <w:noProof/>
              </w:rPr>
            </w:pPr>
            <w:r>
              <w:rPr>
                <w:rFonts w:eastAsia="SimSun"/>
                <w:noProof/>
              </w:rPr>
              <w:t>MPQUIC-IP without ATSSS-LL</w:t>
            </w:r>
          </w:p>
          <w:p w14:paraId="094278AF" w14:textId="77777777" w:rsidR="00164D2D" w:rsidRDefault="00164D2D" w:rsidP="00164D2D">
            <w:pPr>
              <w:spacing w:after="180"/>
              <w:rPr>
                <w:rFonts w:eastAsia="SimSun"/>
                <w:noProof/>
              </w:rPr>
            </w:pPr>
            <w:r w:rsidRPr="00C22EE0">
              <w:rPr>
                <w:rFonts w:eastAsia="SimSun"/>
                <w:noProof/>
              </w:rPr>
              <w:t>MPQUIC-</w:t>
            </w:r>
            <w:r>
              <w:rPr>
                <w:rFonts w:eastAsia="SimSun"/>
                <w:noProof/>
              </w:rPr>
              <w:t>I</w:t>
            </w:r>
            <w:r w:rsidRPr="00C22EE0">
              <w:rPr>
                <w:rFonts w:eastAsia="SimSun"/>
                <w:noProof/>
              </w:rPr>
              <w:t xml:space="preserve">P and ATSSS-LL with </w:t>
            </w:r>
            <w:r w:rsidRPr="002639BF">
              <w:rPr>
                <w:rFonts w:eastAsia="SimSun"/>
                <w:noProof/>
              </w:rPr>
              <w:t>only Active-Standby steering mode</w:t>
            </w:r>
          </w:p>
          <w:p w14:paraId="3C97E07C" w14:textId="561C8BCB" w:rsidR="00164D2D" w:rsidRDefault="00164D2D" w:rsidP="00164D2D">
            <w:pPr>
              <w:spacing w:after="180"/>
              <w:rPr>
                <w:rFonts w:eastAsia="SimSun"/>
              </w:rPr>
            </w:pPr>
            <w:r w:rsidRPr="00C22EE0">
              <w:rPr>
                <w:rFonts w:eastAsia="SimSun"/>
                <w:noProof/>
              </w:rPr>
              <w:t>MPQUIC-</w:t>
            </w:r>
            <w:r>
              <w:rPr>
                <w:rFonts w:eastAsia="SimSun"/>
                <w:noProof/>
              </w:rPr>
              <w:t>E</w:t>
            </w:r>
            <w:r w:rsidRPr="00C22EE0">
              <w:rPr>
                <w:rFonts w:eastAsia="SimSun"/>
                <w:noProof/>
              </w:rPr>
              <w:t xml:space="preserve"> and ATSSS-LL with </w:t>
            </w:r>
            <w:r w:rsidRPr="002639BF">
              <w:rPr>
                <w:rFonts w:eastAsia="SimSun"/>
                <w:noProof/>
              </w:rPr>
              <w:t>only Active-Standby steering mode</w:t>
            </w:r>
          </w:p>
        </w:tc>
        <w:tc>
          <w:tcPr>
            <w:tcW w:w="1971" w:type="dxa"/>
          </w:tcPr>
          <w:p w14:paraId="298BD927" w14:textId="1A1B25D0" w:rsidR="005033AE" w:rsidRDefault="00164D2D" w:rsidP="00164D2D">
            <w:pPr>
              <w:spacing w:after="180"/>
              <w:rPr>
                <w:rFonts w:eastAsia="SimSun"/>
              </w:rPr>
            </w:pPr>
            <w:r>
              <w:rPr>
                <w:rFonts w:eastAsia="SimSun"/>
                <w:noProof/>
              </w:rPr>
              <w:t>MPQUIC-IP without ATSSS-LL</w:t>
            </w:r>
          </w:p>
        </w:tc>
        <w:tc>
          <w:tcPr>
            <w:tcW w:w="1971" w:type="dxa"/>
          </w:tcPr>
          <w:p w14:paraId="75167A6B" w14:textId="1FE0C910" w:rsidR="005033AE" w:rsidRDefault="00164D2D" w:rsidP="006543AB">
            <w:pPr>
              <w:spacing w:after="180"/>
              <w:rPr>
                <w:rFonts w:eastAsia="SimSun"/>
              </w:rPr>
            </w:pPr>
            <w:r>
              <w:rPr>
                <w:rFonts w:eastAsia="SimSun"/>
              </w:rPr>
              <w:t>None</w:t>
            </w:r>
          </w:p>
        </w:tc>
      </w:tr>
    </w:tbl>
    <w:p w14:paraId="5A9B3991" w14:textId="44F873F0" w:rsidR="00793A1E" w:rsidRPr="00793A1E" w:rsidRDefault="00793A1E" w:rsidP="00793A1E">
      <w:pPr>
        <w:pStyle w:val="ListParagraph"/>
        <w:keepNext/>
        <w:numPr>
          <w:ilvl w:val="0"/>
          <w:numId w:val="4"/>
        </w:numPr>
        <w:spacing w:after="240"/>
        <w:ind w:right="284"/>
        <w:outlineLvl w:val="0"/>
        <w:rPr>
          <w:rFonts w:ascii="Arial" w:eastAsia="Times New Roman" w:hAnsi="Arial"/>
          <w:b/>
          <w:sz w:val="24"/>
        </w:rPr>
      </w:pPr>
      <w:r w:rsidRPr="00793A1E">
        <w:rPr>
          <w:rFonts w:ascii="Arial" w:eastAsia="Times New Roman" w:hAnsi="Arial"/>
          <w:b/>
          <w:sz w:val="24"/>
        </w:rPr>
        <w:t>Solutions</w:t>
      </w:r>
    </w:p>
    <w:p w14:paraId="1DC2FF75" w14:textId="44E18D37" w:rsidR="00793A1E" w:rsidRPr="00E52974" w:rsidRDefault="00793A1E" w:rsidP="00793A1E">
      <w:pPr>
        <w:spacing w:after="180"/>
        <w:rPr>
          <w:rFonts w:eastAsia="Times New Roman"/>
          <w:b/>
          <w:bCs/>
          <w:u w:val="single"/>
        </w:rPr>
      </w:pPr>
      <w:r w:rsidRPr="00E52974">
        <w:rPr>
          <w:rFonts w:eastAsia="Times New Roman"/>
          <w:b/>
          <w:bCs/>
          <w:u w:val="single"/>
        </w:rPr>
        <w:t>5GS</w:t>
      </w:r>
    </w:p>
    <w:p w14:paraId="25D41D56" w14:textId="170227B8" w:rsidR="00E52974" w:rsidRDefault="00E52974" w:rsidP="00793A1E">
      <w:pPr>
        <w:spacing w:after="180"/>
        <w:rPr>
          <w:rFonts w:eastAsia="Times New Roman"/>
        </w:rPr>
      </w:pPr>
      <w:r>
        <w:rPr>
          <w:rFonts w:eastAsia="Times New Roman"/>
        </w:rPr>
        <w:t>The incompatibilities of the steering functionalities between the UE and the UPF were resolved by</w:t>
      </w:r>
      <w:r w:rsidR="00484442">
        <w:rPr>
          <w:rFonts w:eastAsia="SimSun"/>
        </w:rPr>
        <w:t xml:space="preserve"> a set </w:t>
      </w:r>
      <w:r w:rsidR="00484442" w:rsidRPr="003D38D8">
        <w:t xml:space="preserve">of documents i.e., </w:t>
      </w:r>
      <w:hyperlink r:id="rId9" w:history="1">
        <w:r w:rsidR="00484442" w:rsidRPr="00FC7144">
          <w:rPr>
            <w:rStyle w:val="Hyperlink"/>
          </w:rPr>
          <w:t>C1-252532</w:t>
        </w:r>
      </w:hyperlink>
      <w:r w:rsidR="00484442">
        <w:t xml:space="preserve"> </w:t>
      </w:r>
      <w:r w:rsidR="00484442" w:rsidRPr="003D38D8">
        <w:t>for rel</w:t>
      </w:r>
      <w:r w:rsidR="00E041CF">
        <w:t xml:space="preserve">ease </w:t>
      </w:r>
      <w:r w:rsidR="00484442" w:rsidRPr="003D38D8">
        <w:t>1</w:t>
      </w:r>
      <w:r w:rsidR="00484442">
        <w:t>6</w:t>
      </w:r>
      <w:r w:rsidR="00484442" w:rsidRPr="003D38D8">
        <w:t xml:space="preserve">, </w:t>
      </w:r>
      <w:hyperlink r:id="rId10" w:history="1">
        <w:r w:rsidR="00484442" w:rsidRPr="00FC7144">
          <w:rPr>
            <w:rStyle w:val="Hyperlink"/>
          </w:rPr>
          <w:t>C1-252105</w:t>
        </w:r>
      </w:hyperlink>
      <w:r w:rsidR="00484442">
        <w:t xml:space="preserve"> for rel</w:t>
      </w:r>
      <w:r w:rsidR="00E041CF">
        <w:t xml:space="preserve">ease </w:t>
      </w:r>
      <w:r w:rsidR="00484442">
        <w:t>17</w:t>
      </w:r>
      <w:r w:rsidR="00484442" w:rsidRPr="003D38D8">
        <w:t xml:space="preserve">, </w:t>
      </w:r>
      <w:hyperlink r:id="rId11" w:history="1">
        <w:r w:rsidR="00484442" w:rsidRPr="00FC7144">
          <w:rPr>
            <w:rStyle w:val="Hyperlink"/>
          </w:rPr>
          <w:t>C1-252565</w:t>
        </w:r>
      </w:hyperlink>
      <w:r w:rsidR="00484442">
        <w:t xml:space="preserve"> for rel</w:t>
      </w:r>
      <w:r w:rsidR="00E041CF">
        <w:t>ease</w:t>
      </w:r>
      <w:r w:rsidR="00484442">
        <w:t>18</w:t>
      </w:r>
      <w:r w:rsidR="00484442" w:rsidRPr="003D38D8">
        <w:t xml:space="preserve">, and </w:t>
      </w:r>
      <w:hyperlink r:id="rId12" w:history="1">
        <w:r w:rsidR="00484442" w:rsidRPr="00FC7144">
          <w:rPr>
            <w:rStyle w:val="Hyperlink"/>
          </w:rPr>
          <w:t>C1-252564</w:t>
        </w:r>
      </w:hyperlink>
      <w:r w:rsidR="00484442" w:rsidRPr="003D38D8">
        <w:t xml:space="preserve"> </w:t>
      </w:r>
      <w:r w:rsidR="00484442">
        <w:t>for rel</w:t>
      </w:r>
      <w:r w:rsidR="00E041CF">
        <w:t>ease</w:t>
      </w:r>
      <w:r w:rsidR="00484442">
        <w:t xml:space="preserve">19 </w:t>
      </w:r>
      <w:r>
        <w:rPr>
          <w:rFonts w:eastAsia="Times New Roman"/>
        </w:rPr>
        <w:t xml:space="preserve">of </w:t>
      </w:r>
      <w:r w:rsidRPr="007162A9">
        <w:rPr>
          <w:rFonts w:eastAsia="Times New Roman"/>
        </w:rPr>
        <w:t>3GPP TS 24.501 [3]</w:t>
      </w:r>
      <w:r>
        <w:rPr>
          <w:rFonts w:eastAsia="Times New Roman"/>
        </w:rPr>
        <w:t xml:space="preserve"> to add this as a new abnormal case in clause 6.4.2.6.</w:t>
      </w:r>
      <w:r w:rsidR="009B285C">
        <w:rPr>
          <w:rFonts w:eastAsia="Times New Roman"/>
        </w:rPr>
        <w:t xml:space="preserve"> In this solution </w:t>
      </w:r>
      <w:r w:rsidR="009B285C" w:rsidRPr="009B285C">
        <w:rPr>
          <w:rFonts w:eastAsia="Times New Roman"/>
        </w:rPr>
        <w:t>the 5GSM cause #95 "Semantically incorrect message"</w:t>
      </w:r>
      <w:r w:rsidR="009B285C">
        <w:rPr>
          <w:rFonts w:eastAsia="Times New Roman"/>
        </w:rPr>
        <w:t xml:space="preserve"> is used by the UPF to indicate to the UE that the </w:t>
      </w:r>
      <w:r w:rsidR="00484442">
        <w:rPr>
          <w:rFonts w:eastAsia="Times New Roman"/>
        </w:rPr>
        <w:t>requested steering functionalities are not understood.</w:t>
      </w:r>
    </w:p>
    <w:p w14:paraId="5F4A3F1A" w14:textId="73958FBF" w:rsidR="00E52974" w:rsidRPr="00E52974" w:rsidRDefault="00E52974" w:rsidP="00793A1E">
      <w:pPr>
        <w:spacing w:after="180"/>
        <w:rPr>
          <w:rFonts w:eastAsia="Times New Roman"/>
          <w:b/>
          <w:bCs/>
          <w:u w:val="single"/>
        </w:rPr>
      </w:pPr>
      <w:r w:rsidRPr="00E52974">
        <w:rPr>
          <w:rFonts w:eastAsia="Times New Roman"/>
          <w:b/>
          <w:bCs/>
          <w:u w:val="single"/>
        </w:rPr>
        <w:t>E-UTRAN</w:t>
      </w:r>
    </w:p>
    <w:p w14:paraId="00613943" w14:textId="3F1191A4" w:rsidR="00E52974" w:rsidRDefault="007162A9" w:rsidP="00313C5B">
      <w:pPr>
        <w:spacing w:after="180"/>
        <w:rPr>
          <w:rFonts w:eastAsia="Times New Roman"/>
        </w:rPr>
      </w:pPr>
      <w:r w:rsidRPr="00E1529C">
        <w:rPr>
          <w:lang w:val="en-US"/>
        </w:rPr>
        <w:t>3GPP TS 24.19</w:t>
      </w:r>
      <w:r>
        <w:rPr>
          <w:lang w:val="en-US"/>
        </w:rPr>
        <w:t>3</w:t>
      </w:r>
      <w:r w:rsidRPr="00E1529C">
        <w:rPr>
          <w:lang w:val="en-US"/>
        </w:rPr>
        <w:t> [</w:t>
      </w:r>
      <w:r>
        <w:rPr>
          <w:lang w:val="en-US"/>
        </w:rPr>
        <w:t>1</w:t>
      </w:r>
      <w:r w:rsidRPr="00E1529C">
        <w:rPr>
          <w:lang w:val="en-US"/>
        </w:rPr>
        <w:t xml:space="preserve">] and </w:t>
      </w:r>
      <w:r w:rsidRPr="00E1529C">
        <w:t>3GPP TS 23.316 [4]</w:t>
      </w:r>
      <w:r w:rsidR="00BD0483">
        <w:t xml:space="preserve"> </w:t>
      </w:r>
      <w:r w:rsidRPr="00E1529C">
        <w:rPr>
          <w:lang w:val="en-US"/>
        </w:rPr>
        <w:t>identify that the Multiple Access PDU connectivity service may</w:t>
      </w:r>
      <w:r w:rsidR="00BD0483">
        <w:rPr>
          <w:lang w:val="en-US"/>
        </w:rPr>
        <w:t xml:space="preserve"> be established </w:t>
      </w:r>
      <w:r w:rsidRPr="00E1529C">
        <w:rPr>
          <w:lang w:val="en-US"/>
        </w:rPr>
        <w:t>in the EPS</w:t>
      </w:r>
      <w:r w:rsidR="00BD0483">
        <w:rPr>
          <w:lang w:val="en-US"/>
        </w:rPr>
        <w:t xml:space="preserve"> going back </w:t>
      </w:r>
      <w:r w:rsidRPr="00E1529C">
        <w:rPr>
          <w:lang w:val="en-US"/>
        </w:rPr>
        <w:t>to release 16.</w:t>
      </w:r>
      <w:r w:rsidR="00BD0483">
        <w:rPr>
          <w:lang w:val="en-US"/>
        </w:rPr>
        <w:t xml:space="preserve"> Therefore, any solution should be applicable back to release 16. </w:t>
      </w:r>
      <w:r w:rsidR="00484442">
        <w:rPr>
          <w:lang w:val="en-US"/>
        </w:rPr>
        <w:t xml:space="preserve">Although </w:t>
      </w:r>
      <w:r w:rsidR="00484442">
        <w:t xml:space="preserve">3GPP TS 24.302 [5] contains </w:t>
      </w:r>
      <w:r w:rsidR="00484442" w:rsidRPr="009B285C">
        <w:rPr>
          <w:rFonts w:eastAsia="Times New Roman"/>
        </w:rPr>
        <w:t xml:space="preserve">the </w:t>
      </w:r>
      <w:r w:rsidR="00484442">
        <w:rPr>
          <w:rFonts w:eastAsia="Times New Roman"/>
        </w:rPr>
        <w:t>E</w:t>
      </w:r>
      <w:r w:rsidR="00484442" w:rsidRPr="009B285C">
        <w:rPr>
          <w:rFonts w:eastAsia="Times New Roman"/>
        </w:rPr>
        <w:t>SM cause #95 "Semantically incorrect message"</w:t>
      </w:r>
      <w:r w:rsidR="00484442">
        <w:rPr>
          <w:rFonts w:eastAsia="Times New Roman"/>
        </w:rPr>
        <w:t xml:space="preserve">, </w:t>
      </w:r>
      <w:r w:rsidR="0032248D">
        <w:rPr>
          <w:rFonts w:eastAsia="Times New Roman"/>
        </w:rPr>
        <w:t>table</w:t>
      </w:r>
      <w:r w:rsidR="009D23D6">
        <w:rPr>
          <w:rFonts w:eastAsia="Times New Roman"/>
        </w:rPr>
        <w:t> C</w:t>
      </w:r>
      <w:r w:rsidR="0032248D">
        <w:rPr>
          <w:rFonts w:eastAsia="Times New Roman"/>
        </w:rPr>
        <w:t>.1</w:t>
      </w:r>
      <w:r w:rsidR="009D23D6">
        <w:rPr>
          <w:rFonts w:eastAsia="Times New Roman"/>
        </w:rPr>
        <w:t xml:space="preserve"> </w:t>
      </w:r>
      <w:r w:rsidR="0032248D">
        <w:rPr>
          <w:rFonts w:eastAsia="Times New Roman"/>
        </w:rPr>
        <w:t>in</w:t>
      </w:r>
      <w:r w:rsidR="009D23D6">
        <w:rPr>
          <w:rFonts w:eastAsia="Times New Roman"/>
        </w:rPr>
        <w:t xml:space="preserve"> </w:t>
      </w:r>
      <w:r w:rsidR="009D23D6">
        <w:t>3GPP TS 29.274 [6] does not</w:t>
      </w:r>
      <w:r w:rsidR="0032248D">
        <w:t xml:space="preserve"> </w:t>
      </w:r>
      <w:r w:rsidR="009D23D6">
        <w:t xml:space="preserve">map any </w:t>
      </w:r>
      <w:r w:rsidR="0032248D">
        <w:t xml:space="preserve">S11/S4 to NAS ESM cause #95. </w:t>
      </w:r>
      <w:r w:rsidR="0056531B">
        <w:t xml:space="preserve">In </w:t>
      </w:r>
      <w:r w:rsidR="00313C5B">
        <w:t>fact,</w:t>
      </w:r>
      <w:r w:rsidR="0056531B">
        <w:t xml:space="preserve"> clause 7.7.8 </w:t>
      </w:r>
      <w:r w:rsidR="0056531B">
        <w:rPr>
          <w:rFonts w:eastAsia="Times New Roman"/>
        </w:rPr>
        <w:t xml:space="preserve">in </w:t>
      </w:r>
      <w:r w:rsidR="0056531B">
        <w:t xml:space="preserve">3GPP TS 29.274 [6] states that if </w:t>
      </w:r>
      <w:proofErr w:type="spellStart"/>
      <w:proofErr w:type="gramStart"/>
      <w:r w:rsidR="0056531B">
        <w:t>a</w:t>
      </w:r>
      <w:proofErr w:type="spellEnd"/>
      <w:proofErr w:type="gramEnd"/>
      <w:r w:rsidR="0056531B">
        <w:t xml:space="preserve"> information element is </w:t>
      </w:r>
      <w:r w:rsidR="00313C5B">
        <w:t>semantically</w:t>
      </w:r>
      <w:r w:rsidR="0056531B">
        <w:t xml:space="preserve"> incorrect, the cause shall be set to </w:t>
      </w:r>
      <w:r w:rsidR="00313C5B">
        <w:t xml:space="preserve">#69 </w:t>
      </w:r>
      <w:r w:rsidR="00313C5B" w:rsidRPr="00313C5B">
        <w:t>"Mandatory IE incorrect"</w:t>
      </w:r>
      <w:r w:rsidR="00313C5B">
        <w:t xml:space="preserve">. Furthermore, according to </w:t>
      </w:r>
      <w:r w:rsidR="00313C5B">
        <w:rPr>
          <w:rFonts w:eastAsia="Times New Roman"/>
        </w:rPr>
        <w:t xml:space="preserve">table C.1 in </w:t>
      </w:r>
      <w:r w:rsidR="00313C5B">
        <w:t xml:space="preserve">3GPP TS 29.274 [6] cause #69 </w:t>
      </w:r>
      <w:r w:rsidR="00313C5B" w:rsidRPr="00313C5B">
        <w:t>"Mandatory IE incorrect"</w:t>
      </w:r>
      <w:r w:rsidR="00313C5B">
        <w:t xml:space="preserve"> is either mapped to ESM cause #30 "Request rejected by Serving GW or PDN GW" or ESM cause #38 "Network failure".</w:t>
      </w:r>
    </w:p>
    <w:p w14:paraId="7C426C6B" w14:textId="4E10EDB8" w:rsidR="00C41D2F" w:rsidRDefault="00526AC1" w:rsidP="00793A1E">
      <w:pPr>
        <w:spacing w:after="180"/>
        <w:rPr>
          <w:rFonts w:eastAsia="Times New Roman"/>
        </w:rPr>
      </w:pPr>
      <w:r>
        <w:object w:dxaOrig="12090" w:dyaOrig="2581" w14:anchorId="00C0B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105pt" o:ole="">
            <v:imagedata r:id="rId13" o:title=""/>
          </v:shape>
          <o:OLEObject Type="Embed" ProgID="Visio.Drawing.15" ShapeID="_x0000_i1025" DrawAspect="Content" ObjectID="_1821184629" r:id="rId14"/>
        </w:object>
      </w:r>
    </w:p>
    <w:p w14:paraId="2467AB21" w14:textId="5CE02852" w:rsidR="00526AC1" w:rsidRDefault="00526AC1" w:rsidP="00526AC1">
      <w:pPr>
        <w:pStyle w:val="TF"/>
        <w:spacing w:before="120"/>
      </w:pPr>
      <w:r w:rsidRPr="00793A1E">
        <w:t>Figure </w:t>
      </w:r>
      <w:r w:rsidR="00B70E8A">
        <w:t>1</w:t>
      </w:r>
      <w:r w:rsidRPr="00793A1E">
        <w:t>:</w:t>
      </w:r>
      <w:r w:rsidR="00E041CF">
        <w:t xml:space="preserve"> Suggested cause values for unknown steering functionality</w:t>
      </w:r>
    </w:p>
    <w:p w14:paraId="722DD7B6" w14:textId="43F5E868" w:rsidR="00C41D2F" w:rsidRDefault="00E041CF" w:rsidP="00793A1E">
      <w:pPr>
        <w:spacing w:after="180"/>
        <w:rPr>
          <w:rFonts w:eastAsia="Times New Roman"/>
        </w:rPr>
      </w:pPr>
      <w:r w:rsidRPr="00FA7FD3">
        <w:rPr>
          <w:rFonts w:eastAsia="Times New Roman"/>
        </w:rPr>
        <w:lastRenderedPageBreak/>
        <w:t>CRs C1-25</w:t>
      </w:r>
      <w:r w:rsidR="004D3E7B" w:rsidRPr="00FA7FD3">
        <w:rPr>
          <w:rFonts w:eastAsia="Times New Roman"/>
        </w:rPr>
        <w:t>6329</w:t>
      </w:r>
      <w:r w:rsidRPr="00FA7FD3">
        <w:rPr>
          <w:rFonts w:eastAsia="Times New Roman"/>
        </w:rPr>
        <w:t xml:space="preserve"> for release 16, C1-25</w:t>
      </w:r>
      <w:r w:rsidR="00FA7FD3" w:rsidRPr="00FA7FD3">
        <w:rPr>
          <w:rFonts w:eastAsia="Times New Roman"/>
        </w:rPr>
        <w:t>63</w:t>
      </w:r>
      <w:r w:rsidR="00FA7FD3" w:rsidRPr="00FA7FD3">
        <w:rPr>
          <w:rFonts w:eastAsia="Times New Roman"/>
        </w:rPr>
        <w:t>30</w:t>
      </w:r>
      <w:r w:rsidRPr="00FA7FD3">
        <w:rPr>
          <w:rFonts w:eastAsia="Times New Roman"/>
        </w:rPr>
        <w:t xml:space="preserve"> for release 17, C1-25</w:t>
      </w:r>
      <w:r w:rsidR="00FA7FD3" w:rsidRPr="00FA7FD3">
        <w:rPr>
          <w:rFonts w:eastAsia="Times New Roman"/>
        </w:rPr>
        <w:t>633</w:t>
      </w:r>
      <w:r w:rsidR="00FA7FD3" w:rsidRPr="00FA7FD3">
        <w:rPr>
          <w:rFonts w:eastAsia="Times New Roman"/>
        </w:rPr>
        <w:t>1</w:t>
      </w:r>
      <w:r w:rsidRPr="00FA7FD3">
        <w:rPr>
          <w:rFonts w:eastAsia="Times New Roman"/>
        </w:rPr>
        <w:t xml:space="preserve"> for release 18, and C1-25</w:t>
      </w:r>
      <w:r w:rsidR="00FA7FD3" w:rsidRPr="00FA7FD3">
        <w:rPr>
          <w:rFonts w:eastAsia="Times New Roman"/>
        </w:rPr>
        <w:t>633</w:t>
      </w:r>
      <w:r w:rsidR="00FA7FD3" w:rsidRPr="00FA7FD3">
        <w:rPr>
          <w:rFonts w:eastAsia="Times New Roman"/>
        </w:rPr>
        <w:t>2</w:t>
      </w:r>
      <w:r w:rsidRPr="00FA7FD3">
        <w:rPr>
          <w:rFonts w:eastAsia="Times New Roman"/>
        </w:rPr>
        <w:t xml:space="preserve"> </w:t>
      </w:r>
      <w:r w:rsidR="001F653E" w:rsidRPr="00FA7FD3">
        <w:rPr>
          <w:rFonts w:eastAsia="Times New Roman"/>
        </w:rPr>
        <w:t>for release</w:t>
      </w:r>
      <w:r w:rsidR="001F653E">
        <w:rPr>
          <w:rFonts w:eastAsia="Times New Roman"/>
        </w:rPr>
        <w:t xml:space="preserve"> 19 </w:t>
      </w:r>
      <w:r>
        <w:rPr>
          <w:rFonts w:eastAsia="Times New Roman"/>
        </w:rPr>
        <w:t>are based on Figure </w:t>
      </w:r>
      <w:r w:rsidR="00B70E8A">
        <w:rPr>
          <w:rFonts w:eastAsia="Times New Roman"/>
        </w:rPr>
        <w:t>1</w:t>
      </w:r>
      <w:r>
        <w:rPr>
          <w:rFonts w:eastAsia="Times New Roman"/>
        </w:rPr>
        <w:t>.</w:t>
      </w:r>
    </w:p>
    <w:p w14:paraId="59F6F730" w14:textId="4CC16452" w:rsidR="00C41D2F" w:rsidRPr="00E041CF" w:rsidRDefault="00E041CF" w:rsidP="00793A1E">
      <w:pPr>
        <w:spacing w:after="180"/>
        <w:rPr>
          <w:rFonts w:eastAsia="Times New Roman"/>
          <w:b/>
          <w:bCs/>
          <w:u w:val="single"/>
        </w:rPr>
      </w:pPr>
      <w:r w:rsidRPr="00E041CF">
        <w:rPr>
          <w:rFonts w:eastAsia="Times New Roman"/>
          <w:b/>
          <w:bCs/>
          <w:u w:val="single"/>
        </w:rPr>
        <w:t>Untrusted non-3GPP</w:t>
      </w:r>
    </w:p>
    <w:p w14:paraId="5E99FFD2" w14:textId="0A6C711F" w:rsidR="00E041CF" w:rsidRDefault="00E041CF" w:rsidP="00793A1E">
      <w:pPr>
        <w:spacing w:after="180"/>
        <w:rPr>
          <w:rFonts w:eastAsia="Times New Roman"/>
        </w:rPr>
      </w:pPr>
      <w:r w:rsidRPr="00E1529C">
        <w:rPr>
          <w:lang w:val="en-US"/>
        </w:rPr>
        <w:t>3GPP TS 24.19</w:t>
      </w:r>
      <w:r>
        <w:rPr>
          <w:lang w:val="en-US"/>
        </w:rPr>
        <w:t>3</w:t>
      </w:r>
      <w:r w:rsidRPr="00E1529C">
        <w:rPr>
          <w:lang w:val="en-US"/>
        </w:rPr>
        <w:t> [</w:t>
      </w:r>
      <w:r>
        <w:rPr>
          <w:lang w:val="en-US"/>
        </w:rPr>
        <w:t>1</w:t>
      </w:r>
      <w:r w:rsidRPr="00E1529C">
        <w:rPr>
          <w:lang w:val="en-US"/>
        </w:rPr>
        <w:t xml:space="preserve">] and </w:t>
      </w:r>
      <w:r w:rsidRPr="00E1529C">
        <w:t>3GPP TS 24.302 [5]</w:t>
      </w:r>
      <w:r>
        <w:t xml:space="preserve"> identify that </w:t>
      </w:r>
      <w:r w:rsidRPr="00E1529C">
        <w:rPr>
          <w:lang w:val="en-US"/>
        </w:rPr>
        <w:t>the MA PDU connectivity service with a connection via the untrusted non-3GPP access goes back to release 18</w:t>
      </w:r>
      <w:r w:rsidR="00104545">
        <w:rPr>
          <w:lang w:val="en-US"/>
        </w:rPr>
        <w:t>.</w:t>
      </w:r>
      <w:r w:rsidR="006B30DA">
        <w:rPr>
          <w:lang w:val="en-US"/>
        </w:rPr>
        <w:t xml:space="preserve"> Therefore, the solution for the untrusted non-3GPP should be applicable for release 18 onwards.</w:t>
      </w:r>
      <w:r w:rsidR="00A80311">
        <w:rPr>
          <w:lang w:val="en-US"/>
        </w:rPr>
        <w:t xml:space="preserve"> </w:t>
      </w:r>
      <w:bookmarkStart w:id="3" w:name="_CRTable8_1_4_101"/>
      <w:r w:rsidR="00A80311" w:rsidRPr="00610329">
        <w:t>Table </w:t>
      </w:r>
      <w:bookmarkEnd w:id="3"/>
      <w:r w:rsidR="00A80311" w:rsidRPr="00610329">
        <w:t>8.1.4.10-1</w:t>
      </w:r>
      <w:r w:rsidR="00A80311">
        <w:t xml:space="preserve"> in </w:t>
      </w:r>
      <w:r w:rsidR="00A80311" w:rsidRPr="00E1529C">
        <w:t>3GPP TS 24.302 [5]</w:t>
      </w:r>
      <w:r w:rsidR="00A80311">
        <w:t xml:space="preserve"> lists the cause values, thus, cause #69 </w:t>
      </w:r>
      <w:r w:rsidR="00A80311" w:rsidRPr="00313C5B">
        <w:t>"Mandatory IE incorrect"</w:t>
      </w:r>
      <w:r w:rsidR="00A80311">
        <w:t xml:space="preserve"> in </w:t>
      </w:r>
      <w:r w:rsidR="00A80311">
        <w:rPr>
          <w:rFonts w:eastAsia="Times New Roman"/>
        </w:rPr>
        <w:t xml:space="preserve">table C.1 in </w:t>
      </w:r>
      <w:r w:rsidR="00A80311">
        <w:t>3GPP TS 29.274 [6] can either be mapped to cause #30 "Request rejected by PDN GW" or cause #38 "</w:t>
      </w:r>
      <w:r w:rsidR="00A80311" w:rsidRPr="00FA7FD3">
        <w:t>Network failure"</w:t>
      </w:r>
      <w:r w:rsidR="001F653E" w:rsidRPr="00FA7FD3">
        <w:t xml:space="preserve"> in table 8.1.4.10-1 in 3GPP TS 24.302 [5]</w:t>
      </w:r>
      <w:r w:rsidR="00A80311" w:rsidRPr="00FA7FD3">
        <w:t>.</w:t>
      </w:r>
      <w:r w:rsidR="001F653E" w:rsidRPr="00FA7FD3">
        <w:t xml:space="preserve"> The related CRs are in</w:t>
      </w:r>
      <w:r w:rsidR="001F653E" w:rsidRPr="00FA7FD3">
        <w:rPr>
          <w:rFonts w:eastAsia="Times New Roman"/>
        </w:rPr>
        <w:t xml:space="preserve"> C1-25</w:t>
      </w:r>
      <w:r w:rsidR="00FA7FD3" w:rsidRPr="00FA7FD3">
        <w:rPr>
          <w:rFonts w:eastAsia="Times New Roman"/>
        </w:rPr>
        <w:t>633</w:t>
      </w:r>
      <w:r w:rsidR="00FA7FD3" w:rsidRPr="00FA7FD3">
        <w:rPr>
          <w:rFonts w:eastAsia="Times New Roman"/>
        </w:rPr>
        <w:t>1</w:t>
      </w:r>
      <w:r w:rsidR="001F653E" w:rsidRPr="00FA7FD3">
        <w:rPr>
          <w:rFonts w:eastAsia="Times New Roman"/>
        </w:rPr>
        <w:t xml:space="preserve"> for release 18 and C1-25</w:t>
      </w:r>
      <w:r w:rsidR="00FA7FD3" w:rsidRPr="00FA7FD3">
        <w:rPr>
          <w:rFonts w:eastAsia="Times New Roman"/>
        </w:rPr>
        <w:t>633</w:t>
      </w:r>
      <w:r w:rsidR="00FA7FD3" w:rsidRPr="00FA7FD3">
        <w:rPr>
          <w:rFonts w:eastAsia="Times New Roman"/>
        </w:rPr>
        <w:t>2</w:t>
      </w:r>
      <w:r w:rsidR="001F653E" w:rsidRPr="00FA7FD3">
        <w:rPr>
          <w:rFonts w:eastAsia="Times New Roman"/>
        </w:rPr>
        <w:t xml:space="preserve"> for</w:t>
      </w:r>
      <w:r w:rsidR="001F653E">
        <w:rPr>
          <w:rFonts w:eastAsia="Times New Roman"/>
        </w:rPr>
        <w:t xml:space="preserve"> release 19.</w:t>
      </w:r>
    </w:p>
    <w:p w14:paraId="36CBD516" w14:textId="77777777" w:rsidR="00C41D2F" w:rsidRDefault="00C41D2F" w:rsidP="00C41D2F">
      <w:pPr>
        <w:pStyle w:val="Heading1"/>
        <w:ind w:left="720" w:firstLine="0"/>
        <w:rPr>
          <w:rFonts w:eastAsia="SimSun"/>
        </w:rPr>
      </w:pPr>
      <w:r>
        <w:rPr>
          <w:rFonts w:eastAsia="SimSun"/>
        </w:rPr>
        <w:t>Reference</w:t>
      </w:r>
    </w:p>
    <w:p w14:paraId="31457158" w14:textId="6B76470D" w:rsidR="00AE341D" w:rsidRDefault="00AE341D" w:rsidP="00AE341D">
      <w:pPr>
        <w:pStyle w:val="EX"/>
      </w:pPr>
      <w:bookmarkStart w:id="4" w:name="_Hlk192612980"/>
      <w:r>
        <w:t>[1]</w:t>
      </w:r>
      <w:r>
        <w:tab/>
        <w:t>3GPP TS 24.193: "Access Traffic Steering, Switching and Splitting (ATSSS); Stage 3".</w:t>
      </w:r>
    </w:p>
    <w:p w14:paraId="44BA900C" w14:textId="468B5CDC" w:rsidR="00C41D2F" w:rsidRPr="00D81942" w:rsidRDefault="00C41D2F" w:rsidP="00C41D2F">
      <w:pPr>
        <w:pStyle w:val="EX"/>
      </w:pPr>
      <w:r w:rsidRPr="00D81942">
        <w:t>[</w:t>
      </w:r>
      <w:r w:rsidR="00AE341D">
        <w:t>2</w:t>
      </w:r>
      <w:r w:rsidRPr="00D81942">
        <w:t>]</w:t>
      </w:r>
      <w:r w:rsidRPr="00D81942">
        <w:tab/>
        <w:t>3GPP TS 23.50</w:t>
      </w:r>
      <w:r>
        <w:t>1</w:t>
      </w:r>
      <w:r w:rsidRPr="00D81942">
        <w:t>: "</w:t>
      </w:r>
      <w:r w:rsidRPr="00293591">
        <w:t xml:space="preserve">System architecture </w:t>
      </w:r>
      <w:r w:rsidRPr="00D81942">
        <w:t>for the 5G System (5GS); Stage 2"</w:t>
      </w:r>
      <w:r w:rsidR="00AE341D">
        <w:t>.</w:t>
      </w:r>
    </w:p>
    <w:p w14:paraId="4434FB25" w14:textId="663BC9F7" w:rsidR="00C41D2F" w:rsidRPr="00D81942" w:rsidRDefault="00C41D2F" w:rsidP="00C41D2F">
      <w:pPr>
        <w:pStyle w:val="EX"/>
      </w:pPr>
      <w:r w:rsidRPr="00D81942">
        <w:t>[</w:t>
      </w:r>
      <w:r w:rsidR="00AE341D">
        <w:t>3</w:t>
      </w:r>
      <w:r w:rsidRPr="00D81942">
        <w:t>]</w:t>
      </w:r>
      <w:r w:rsidRPr="00D81942">
        <w:tab/>
        <w:t>3GPP TS 24.5</w:t>
      </w:r>
      <w:r>
        <w:t>01</w:t>
      </w:r>
      <w:r w:rsidRPr="00D81942">
        <w:t>: "</w:t>
      </w:r>
      <w:r w:rsidRPr="00293591">
        <w:t>Non-Access-Stratum (NAS) protocol for 5G System (5GS); Stage 3</w:t>
      </w:r>
      <w:r w:rsidRPr="00D81942">
        <w:t>".</w:t>
      </w:r>
    </w:p>
    <w:bookmarkEnd w:id="4"/>
    <w:p w14:paraId="5FE924F4" w14:textId="77777777" w:rsidR="007162A9" w:rsidRDefault="007162A9" w:rsidP="007162A9">
      <w:pPr>
        <w:pStyle w:val="EX"/>
      </w:pPr>
      <w:r>
        <w:t>[4]</w:t>
      </w:r>
      <w:r>
        <w:tab/>
      </w:r>
      <w:r w:rsidRPr="00BE1BCB">
        <w:t>3GPP TS 23.316: "Wireless and wireline convergence access support for the 5G System (5GS)"</w:t>
      </w:r>
    </w:p>
    <w:p w14:paraId="0A0D2EDF" w14:textId="791FBC14" w:rsidR="00C41D2F" w:rsidRDefault="007162A9" w:rsidP="007162A9">
      <w:pPr>
        <w:pStyle w:val="EX"/>
      </w:pPr>
      <w:r>
        <w:t>[5]</w:t>
      </w:r>
      <w:r>
        <w:tab/>
        <w:t>3GPP TS 24.302: "</w:t>
      </w:r>
      <w:r w:rsidRPr="00284872">
        <w:t>Access to the 3GPP Evolved Packet Core (EPC) via non-3GPP access networks; Stage 3</w:t>
      </w:r>
      <w:r>
        <w:t>"</w:t>
      </w:r>
    </w:p>
    <w:p w14:paraId="77188BE1" w14:textId="7AB3FD44" w:rsidR="009D23D6" w:rsidRPr="00793A1E" w:rsidRDefault="009D23D6" w:rsidP="009D23D6">
      <w:pPr>
        <w:pStyle w:val="EX"/>
      </w:pPr>
      <w:r>
        <w:t>[6]</w:t>
      </w:r>
      <w:r>
        <w:tab/>
        <w:t>3GPP TS 29.274: "3GPP Evolved Packet System (EPS); Evolved General Packet Radio Service (GPRS) Tunnelling Protocol for Control plane (GTPv2-C); Stage 3".</w:t>
      </w:r>
    </w:p>
    <w:sectPr w:rsidR="009D23D6" w:rsidRPr="00793A1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AE19C" w14:textId="77777777" w:rsidR="0053278C" w:rsidRDefault="0053278C">
      <w:r>
        <w:separator/>
      </w:r>
    </w:p>
  </w:endnote>
  <w:endnote w:type="continuationSeparator" w:id="0">
    <w:p w14:paraId="0C1E7E0B" w14:textId="77777777" w:rsidR="0053278C" w:rsidRDefault="0053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8C016" w14:textId="77777777" w:rsidR="0053278C" w:rsidRDefault="0053278C">
      <w:r>
        <w:separator/>
      </w:r>
    </w:p>
  </w:footnote>
  <w:footnote w:type="continuationSeparator" w:id="0">
    <w:p w14:paraId="40A8991A" w14:textId="77777777" w:rsidR="0053278C" w:rsidRDefault="00532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E21A4"/>
    <w:multiLevelType w:val="hybridMultilevel"/>
    <w:tmpl w:val="AD4CCCB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AE1220"/>
    <w:multiLevelType w:val="hybridMultilevel"/>
    <w:tmpl w:val="AD4CCCBE"/>
    <w:lvl w:ilvl="0" w:tplc="540600E6">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4"/>
  </w:num>
  <w:num w:numId="2" w16cid:durableId="1633753767">
    <w:abstractNumId w:val="3"/>
  </w:num>
  <w:num w:numId="3" w16cid:durableId="528221516">
    <w:abstractNumId w:val="2"/>
  </w:num>
  <w:num w:numId="4" w16cid:durableId="543100719">
    <w:abstractNumId w:val="1"/>
  </w:num>
  <w:num w:numId="5" w16cid:durableId="988942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30CD4"/>
    <w:rsid w:val="00046686"/>
    <w:rsid w:val="00046FDD"/>
    <w:rsid w:val="00050925"/>
    <w:rsid w:val="00052897"/>
    <w:rsid w:val="000528AC"/>
    <w:rsid w:val="00054884"/>
    <w:rsid w:val="00057E1E"/>
    <w:rsid w:val="0007157D"/>
    <w:rsid w:val="00072A7C"/>
    <w:rsid w:val="000775E7"/>
    <w:rsid w:val="0007775C"/>
    <w:rsid w:val="00094F23"/>
    <w:rsid w:val="000967F4"/>
    <w:rsid w:val="000B62FE"/>
    <w:rsid w:val="000C1696"/>
    <w:rsid w:val="000D6D78"/>
    <w:rsid w:val="000E0429"/>
    <w:rsid w:val="000F2EFD"/>
    <w:rsid w:val="000F6E51"/>
    <w:rsid w:val="00102A24"/>
    <w:rsid w:val="00103FFE"/>
    <w:rsid w:val="00104545"/>
    <w:rsid w:val="0013259C"/>
    <w:rsid w:val="00134913"/>
    <w:rsid w:val="00135831"/>
    <w:rsid w:val="001376A6"/>
    <w:rsid w:val="001424CD"/>
    <w:rsid w:val="0014413C"/>
    <w:rsid w:val="00157D98"/>
    <w:rsid w:val="00163D28"/>
    <w:rsid w:val="00164D2D"/>
    <w:rsid w:val="00166A1B"/>
    <w:rsid w:val="00181F38"/>
    <w:rsid w:val="00192B41"/>
    <w:rsid w:val="00197E4A"/>
    <w:rsid w:val="001A31EF"/>
    <w:rsid w:val="001B01F1"/>
    <w:rsid w:val="001B2414"/>
    <w:rsid w:val="001B5421"/>
    <w:rsid w:val="001B650D"/>
    <w:rsid w:val="001D0B09"/>
    <w:rsid w:val="001E6729"/>
    <w:rsid w:val="001F653E"/>
    <w:rsid w:val="002070CB"/>
    <w:rsid w:val="00230246"/>
    <w:rsid w:val="002336BF"/>
    <w:rsid w:val="00235F9B"/>
    <w:rsid w:val="00236BBA"/>
    <w:rsid w:val="00236D1F"/>
    <w:rsid w:val="002407FF"/>
    <w:rsid w:val="00250F58"/>
    <w:rsid w:val="002541D3"/>
    <w:rsid w:val="00256429"/>
    <w:rsid w:val="0026253E"/>
    <w:rsid w:val="002639BF"/>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C5B"/>
    <w:rsid w:val="00313F3E"/>
    <w:rsid w:val="00320536"/>
    <w:rsid w:val="0032248D"/>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47799"/>
    <w:rsid w:val="004518DB"/>
    <w:rsid w:val="004726C5"/>
    <w:rsid w:val="00477EBC"/>
    <w:rsid w:val="004807B9"/>
    <w:rsid w:val="00484442"/>
    <w:rsid w:val="004A0A73"/>
    <w:rsid w:val="004A661C"/>
    <w:rsid w:val="004B285A"/>
    <w:rsid w:val="004C481F"/>
    <w:rsid w:val="004C4C9B"/>
    <w:rsid w:val="004D2FA0"/>
    <w:rsid w:val="004D3E7B"/>
    <w:rsid w:val="004D6D84"/>
    <w:rsid w:val="004E1010"/>
    <w:rsid w:val="00501ACA"/>
    <w:rsid w:val="0050202A"/>
    <w:rsid w:val="005033AE"/>
    <w:rsid w:val="0052032E"/>
    <w:rsid w:val="005220FF"/>
    <w:rsid w:val="00526AC1"/>
    <w:rsid w:val="0053278C"/>
    <w:rsid w:val="00544D8F"/>
    <w:rsid w:val="00553BDE"/>
    <w:rsid w:val="00562495"/>
    <w:rsid w:val="0056531B"/>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13C0"/>
    <w:rsid w:val="005F4B34"/>
    <w:rsid w:val="006169BF"/>
    <w:rsid w:val="00616E18"/>
    <w:rsid w:val="00623AED"/>
    <w:rsid w:val="0062443C"/>
    <w:rsid w:val="00632157"/>
    <w:rsid w:val="00633971"/>
    <w:rsid w:val="0064121E"/>
    <w:rsid w:val="006543AB"/>
    <w:rsid w:val="00660354"/>
    <w:rsid w:val="006608E3"/>
    <w:rsid w:val="00665B9B"/>
    <w:rsid w:val="00675557"/>
    <w:rsid w:val="006758B4"/>
    <w:rsid w:val="006B30DA"/>
    <w:rsid w:val="006D3D54"/>
    <w:rsid w:val="006E1A49"/>
    <w:rsid w:val="006F1B00"/>
    <w:rsid w:val="006F4B7A"/>
    <w:rsid w:val="006F7727"/>
    <w:rsid w:val="00700A59"/>
    <w:rsid w:val="00710142"/>
    <w:rsid w:val="00712E81"/>
    <w:rsid w:val="007162A9"/>
    <w:rsid w:val="00723919"/>
    <w:rsid w:val="007261D3"/>
    <w:rsid w:val="007411B9"/>
    <w:rsid w:val="0074596C"/>
    <w:rsid w:val="00762474"/>
    <w:rsid w:val="00762785"/>
    <w:rsid w:val="00762F4C"/>
    <w:rsid w:val="007814A8"/>
    <w:rsid w:val="00781A62"/>
    <w:rsid w:val="00783C0E"/>
    <w:rsid w:val="00787383"/>
    <w:rsid w:val="00791B51"/>
    <w:rsid w:val="00793A1E"/>
    <w:rsid w:val="00795AD1"/>
    <w:rsid w:val="007B5456"/>
    <w:rsid w:val="007B5F65"/>
    <w:rsid w:val="007D3C7C"/>
    <w:rsid w:val="007F5784"/>
    <w:rsid w:val="007F6574"/>
    <w:rsid w:val="00806445"/>
    <w:rsid w:val="00825095"/>
    <w:rsid w:val="00850CD4"/>
    <w:rsid w:val="00854A49"/>
    <w:rsid w:val="00881EF3"/>
    <w:rsid w:val="008A06BE"/>
    <w:rsid w:val="008A1075"/>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285C"/>
    <w:rsid w:val="009D23D6"/>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0311"/>
    <w:rsid w:val="00A82FCC"/>
    <w:rsid w:val="00A906A4"/>
    <w:rsid w:val="00AA398A"/>
    <w:rsid w:val="00AA574E"/>
    <w:rsid w:val="00AD324E"/>
    <w:rsid w:val="00AD5B51"/>
    <w:rsid w:val="00AD7B78"/>
    <w:rsid w:val="00AE341D"/>
    <w:rsid w:val="00AF4118"/>
    <w:rsid w:val="00B26F66"/>
    <w:rsid w:val="00B3526C"/>
    <w:rsid w:val="00B47534"/>
    <w:rsid w:val="00B50D52"/>
    <w:rsid w:val="00B70E8A"/>
    <w:rsid w:val="00B84B54"/>
    <w:rsid w:val="00B92C7D"/>
    <w:rsid w:val="00B93BB2"/>
    <w:rsid w:val="00B9697B"/>
    <w:rsid w:val="00BA46C7"/>
    <w:rsid w:val="00BA4DA4"/>
    <w:rsid w:val="00BB7B45"/>
    <w:rsid w:val="00BC2E5F"/>
    <w:rsid w:val="00BC481E"/>
    <w:rsid w:val="00BC5AF6"/>
    <w:rsid w:val="00BD0483"/>
    <w:rsid w:val="00BD3E51"/>
    <w:rsid w:val="00BF0A84"/>
    <w:rsid w:val="00C03706"/>
    <w:rsid w:val="00C03F46"/>
    <w:rsid w:val="00C078A1"/>
    <w:rsid w:val="00C159BC"/>
    <w:rsid w:val="00C15A54"/>
    <w:rsid w:val="00C2214E"/>
    <w:rsid w:val="00C2519B"/>
    <w:rsid w:val="00C3782E"/>
    <w:rsid w:val="00C404D1"/>
    <w:rsid w:val="00C41D2F"/>
    <w:rsid w:val="00C42176"/>
    <w:rsid w:val="00C52914"/>
    <w:rsid w:val="00C54B48"/>
    <w:rsid w:val="00C5567D"/>
    <w:rsid w:val="00C63F06"/>
    <w:rsid w:val="00C6590B"/>
    <w:rsid w:val="00C7131F"/>
    <w:rsid w:val="00C8733A"/>
    <w:rsid w:val="00CA5DB0"/>
    <w:rsid w:val="00CB7622"/>
    <w:rsid w:val="00CC58ED"/>
    <w:rsid w:val="00CE555E"/>
    <w:rsid w:val="00D02A1D"/>
    <w:rsid w:val="00D114EF"/>
    <w:rsid w:val="00D145EC"/>
    <w:rsid w:val="00D350BF"/>
    <w:rsid w:val="00D43C0B"/>
    <w:rsid w:val="00D44A74"/>
    <w:rsid w:val="00D53688"/>
    <w:rsid w:val="00D57CD2"/>
    <w:rsid w:val="00D57E66"/>
    <w:rsid w:val="00D73350"/>
    <w:rsid w:val="00D80EBC"/>
    <w:rsid w:val="00D82231"/>
    <w:rsid w:val="00D8756E"/>
    <w:rsid w:val="00D938DD"/>
    <w:rsid w:val="00D974EA"/>
    <w:rsid w:val="00DA0849"/>
    <w:rsid w:val="00DC0F52"/>
    <w:rsid w:val="00DC4726"/>
    <w:rsid w:val="00DD40D2"/>
    <w:rsid w:val="00DE5BBF"/>
    <w:rsid w:val="00E03A99"/>
    <w:rsid w:val="00E041CD"/>
    <w:rsid w:val="00E041CF"/>
    <w:rsid w:val="00E1463F"/>
    <w:rsid w:val="00E26BE2"/>
    <w:rsid w:val="00E3132F"/>
    <w:rsid w:val="00E3403D"/>
    <w:rsid w:val="00E363A9"/>
    <w:rsid w:val="00E413E0"/>
    <w:rsid w:val="00E52974"/>
    <w:rsid w:val="00E53AE3"/>
    <w:rsid w:val="00E54986"/>
    <w:rsid w:val="00E5574A"/>
    <w:rsid w:val="00E610B9"/>
    <w:rsid w:val="00E64FB2"/>
    <w:rsid w:val="00E81E2C"/>
    <w:rsid w:val="00EB5D2F"/>
    <w:rsid w:val="00EC10EC"/>
    <w:rsid w:val="00ED25A3"/>
    <w:rsid w:val="00ED6080"/>
    <w:rsid w:val="00EE0176"/>
    <w:rsid w:val="00EE6897"/>
    <w:rsid w:val="00EF0942"/>
    <w:rsid w:val="00EF291F"/>
    <w:rsid w:val="00F0218C"/>
    <w:rsid w:val="00F0393B"/>
    <w:rsid w:val="00F06B16"/>
    <w:rsid w:val="00F1342A"/>
    <w:rsid w:val="00F313DD"/>
    <w:rsid w:val="00F378BE"/>
    <w:rsid w:val="00F43120"/>
    <w:rsid w:val="00F61373"/>
    <w:rsid w:val="00F763A4"/>
    <w:rsid w:val="00F81BA0"/>
    <w:rsid w:val="00F81CF2"/>
    <w:rsid w:val="00F87FD2"/>
    <w:rsid w:val="00F941B8"/>
    <w:rsid w:val="00FA5FA5"/>
    <w:rsid w:val="00FA7424"/>
    <w:rsid w:val="00FA79A7"/>
    <w:rsid w:val="00FA7FD3"/>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6543AB"/>
    <w:pPr>
      <w:ind w:left="720"/>
      <w:contextualSpacing/>
    </w:pPr>
  </w:style>
  <w:style w:type="character" w:customStyle="1" w:styleId="TALChar">
    <w:name w:val="TAL Char"/>
    <w:link w:val="TAL"/>
    <w:qFormat/>
    <w:locked/>
    <w:rsid w:val="006543AB"/>
    <w:rPr>
      <w:rFonts w:ascii="Arial" w:hAnsi="Arial" w:cs="Arial"/>
      <w:sz w:val="18"/>
      <w:lang w:eastAsia="en-US"/>
    </w:rPr>
  </w:style>
  <w:style w:type="paragraph" w:customStyle="1" w:styleId="TAL">
    <w:name w:val="TAL"/>
    <w:basedOn w:val="Normal"/>
    <w:link w:val="TALChar"/>
    <w:qFormat/>
    <w:rsid w:val="006543AB"/>
    <w:pPr>
      <w:keepNext/>
      <w:keepLines/>
    </w:pPr>
    <w:rPr>
      <w:rFonts w:ascii="Arial" w:hAnsi="Arial" w:cs="Arial"/>
      <w:sz w:val="18"/>
    </w:rPr>
  </w:style>
  <w:style w:type="character" w:customStyle="1" w:styleId="TANChar">
    <w:name w:val="TAN Char"/>
    <w:link w:val="TAN"/>
    <w:qFormat/>
    <w:locked/>
    <w:rsid w:val="006543AB"/>
    <w:rPr>
      <w:rFonts w:ascii="Arial" w:hAnsi="Arial" w:cs="Arial"/>
      <w:sz w:val="18"/>
      <w:lang w:eastAsia="en-US"/>
    </w:rPr>
  </w:style>
  <w:style w:type="paragraph" w:customStyle="1" w:styleId="TAN">
    <w:name w:val="TAN"/>
    <w:basedOn w:val="TAL"/>
    <w:link w:val="TANChar"/>
    <w:qFormat/>
    <w:rsid w:val="006543AB"/>
    <w:pPr>
      <w:ind w:left="851" w:hanging="851"/>
    </w:pPr>
  </w:style>
  <w:style w:type="character" w:customStyle="1" w:styleId="THChar">
    <w:name w:val="TH Char"/>
    <w:link w:val="TH"/>
    <w:qFormat/>
    <w:locked/>
    <w:rsid w:val="006543AB"/>
    <w:rPr>
      <w:rFonts w:ascii="Arial" w:hAnsi="Arial" w:cs="Arial"/>
      <w:b/>
      <w:lang w:eastAsia="en-US"/>
    </w:rPr>
  </w:style>
  <w:style w:type="paragraph" w:customStyle="1" w:styleId="TH">
    <w:name w:val="TH"/>
    <w:basedOn w:val="Normal"/>
    <w:link w:val="THChar"/>
    <w:qFormat/>
    <w:rsid w:val="006543AB"/>
    <w:pPr>
      <w:keepNext/>
      <w:keepLines/>
      <w:spacing w:before="60" w:after="180"/>
      <w:jc w:val="center"/>
    </w:pPr>
    <w:rPr>
      <w:rFonts w:ascii="Arial" w:hAnsi="Arial" w:cs="Arial"/>
      <w:b/>
    </w:rPr>
  </w:style>
  <w:style w:type="character" w:customStyle="1" w:styleId="B1Char">
    <w:name w:val="B1 Char"/>
    <w:link w:val="B1"/>
    <w:qFormat/>
    <w:rsid w:val="00762785"/>
    <w:rPr>
      <w:rFonts w:ascii="Arial" w:hAnsi="Arial"/>
      <w:lang w:eastAsia="en-US"/>
    </w:rPr>
  </w:style>
  <w:style w:type="table" w:styleId="TableGrid">
    <w:name w:val="Table Grid"/>
    <w:basedOn w:val="TableNormal"/>
    <w:rsid w:val="00503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793A1E"/>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93A1E"/>
    <w:rPr>
      <w:rFonts w:ascii="Arial" w:eastAsia="Times New Roman" w:hAnsi="Arial"/>
      <w:b/>
      <w:lang w:eastAsia="en-GB"/>
    </w:rPr>
  </w:style>
  <w:style w:type="paragraph" w:styleId="Revision">
    <w:name w:val="Revision"/>
    <w:hidden/>
    <w:uiPriority w:val="99"/>
    <w:semiHidden/>
    <w:rsid w:val="00793A1E"/>
    <w:rPr>
      <w:lang w:eastAsia="en-US"/>
    </w:rPr>
  </w:style>
  <w:style w:type="paragraph" w:customStyle="1" w:styleId="EX">
    <w:name w:val="EX"/>
    <w:basedOn w:val="Normal"/>
    <w:link w:val="EXCar"/>
    <w:qFormat/>
    <w:rsid w:val="00C41D2F"/>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ar">
    <w:name w:val="EX Car"/>
    <w:link w:val="EX"/>
    <w:qFormat/>
    <w:locked/>
    <w:rsid w:val="00C41D2F"/>
    <w:rPr>
      <w:rFonts w:eastAsia="Times New Roman"/>
      <w:lang w:eastAsia="en-GB"/>
    </w:rPr>
  </w:style>
  <w:style w:type="character" w:styleId="Hyperlink">
    <w:name w:val="Hyperlink"/>
    <w:rsid w:val="004844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862170">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718769">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183559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323634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7303490">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5057779">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54_Wuhan/Docs/C1-252564.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54_Wuhan/Docs/C1-252565.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ct/WG1_mm-cc-sm_ex-CN1/TSGC1_154_Wuhan/Docs/C1-252105.zip" TargetMode="External"/><Relationship Id="rId4" Type="http://schemas.openxmlformats.org/officeDocument/2006/relationships/styles" Target="styles.xml"/><Relationship Id="rId9" Type="http://schemas.openxmlformats.org/officeDocument/2006/relationships/hyperlink" Target="https://www.3gpp.org/ftp/tsg_ct/WG1_mm-cc-sm_ex-CN1/TSGC1_154_Wuhan/Docs/C1-252532.zip"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F3AF0-4A26-431B-9429-4FB48DA6A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5</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MOTO-1</cp:lastModifiedBy>
  <cp:revision>17</cp:revision>
  <cp:lastPrinted>2001-04-23T09:30:00Z</cp:lastPrinted>
  <dcterms:created xsi:type="dcterms:W3CDTF">2025-09-09T21:12:00Z</dcterms:created>
  <dcterms:modified xsi:type="dcterms:W3CDTF">2025-10-05T22:47:00Z</dcterms:modified>
</cp:coreProperties>
</file>